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0CF1" w14:textId="63702F3E" w:rsidR="008C772B" w:rsidRPr="00092D25" w:rsidRDefault="002C6855" w:rsidP="003E54BB">
      <w:pPr>
        <w:rPr>
          <w:b/>
          <w:bCs/>
          <w:sz w:val="24"/>
        </w:rPr>
      </w:pPr>
      <w:r w:rsidRPr="00092D25">
        <w:rPr>
          <w:rFonts w:hint="eastAsia"/>
          <w:b/>
          <w:bCs/>
          <w:sz w:val="24"/>
        </w:rPr>
        <w:t>S</w:t>
      </w:r>
      <w:r w:rsidRPr="00092D25">
        <w:rPr>
          <w:b/>
          <w:bCs/>
          <w:sz w:val="24"/>
        </w:rPr>
        <w:t>elf-Report on Specific Category Classification</w:t>
      </w:r>
      <w:r w:rsidR="008C772B" w:rsidRPr="00092D25">
        <w:rPr>
          <w:b/>
          <w:bCs/>
          <w:sz w:val="24"/>
        </w:rPr>
        <w:t xml:space="preserve"> </w:t>
      </w:r>
    </w:p>
    <w:p w14:paraId="5B56891E" w14:textId="77777777" w:rsidR="008C772B" w:rsidRPr="002C6855" w:rsidRDefault="008C772B" w:rsidP="003E54BB"/>
    <w:p w14:paraId="4FEEA899" w14:textId="66E6FFC0" w:rsidR="008C772B" w:rsidRPr="00954870" w:rsidRDefault="008C772B" w:rsidP="003E54BB">
      <w:pPr>
        <w:rPr>
          <w:sz w:val="22"/>
          <w:szCs w:val="22"/>
        </w:rPr>
      </w:pPr>
      <w:r w:rsidRPr="00954870">
        <w:rPr>
          <w:sz w:val="22"/>
          <w:szCs w:val="22"/>
        </w:rPr>
        <w:t xml:space="preserve">To: </w:t>
      </w:r>
      <w:r w:rsidR="00AE1EFF" w:rsidRPr="00954870">
        <w:rPr>
          <w:sz w:val="22"/>
          <w:szCs w:val="22"/>
        </w:rPr>
        <w:t>R</w:t>
      </w:r>
      <w:r w:rsidR="00644A00">
        <w:rPr>
          <w:sz w:val="22"/>
          <w:szCs w:val="22"/>
        </w:rPr>
        <w:t>IKEN</w:t>
      </w:r>
    </w:p>
    <w:p w14:paraId="140488EB" w14:textId="7B75426C" w:rsidR="008C772B" w:rsidRDefault="008C772B" w:rsidP="00092D25">
      <w:pPr>
        <w:ind w:left="5880" w:firstLine="840"/>
        <w:rPr>
          <w:sz w:val="22"/>
          <w:szCs w:val="22"/>
          <w:u w:val="single"/>
        </w:rPr>
      </w:pPr>
      <w:r w:rsidRPr="00954870">
        <w:rPr>
          <w:sz w:val="22"/>
          <w:szCs w:val="22"/>
          <w:u w:val="single"/>
        </w:rPr>
        <w:t xml:space="preserve">Date: </w:t>
      </w:r>
      <w:r w:rsidR="00092D25" w:rsidRPr="00954870">
        <w:rPr>
          <w:rFonts w:hint="eastAsia"/>
          <w:sz w:val="22"/>
          <w:szCs w:val="22"/>
          <w:u w:val="single"/>
        </w:rPr>
        <w:t xml:space="preserve">　　　　　　　　　</w:t>
      </w:r>
      <w:r w:rsidR="005713CA">
        <w:rPr>
          <w:rFonts w:hint="eastAsia"/>
          <w:sz w:val="22"/>
          <w:szCs w:val="22"/>
          <w:u w:val="single"/>
        </w:rPr>
        <w:t xml:space="preserve">　</w:t>
      </w:r>
      <w:r w:rsidR="00092D25" w:rsidRPr="00954870">
        <w:rPr>
          <w:rFonts w:hint="eastAsia"/>
          <w:sz w:val="22"/>
          <w:szCs w:val="22"/>
          <w:u w:val="single"/>
        </w:rPr>
        <w:t xml:space="preserve">　　　　</w:t>
      </w:r>
      <w:r w:rsidR="00092D25" w:rsidRPr="00954870">
        <w:rPr>
          <w:rFonts w:hint="eastAsia"/>
          <w:sz w:val="22"/>
          <w:szCs w:val="22"/>
          <w:u w:val="single"/>
        </w:rPr>
        <w:t xml:space="preserve"> </w:t>
      </w:r>
    </w:p>
    <w:p w14:paraId="467298F7" w14:textId="77777777" w:rsidR="00EA17A8" w:rsidRPr="00954870" w:rsidRDefault="00EA17A8" w:rsidP="00092D25">
      <w:pPr>
        <w:ind w:left="5880" w:firstLine="840"/>
        <w:rPr>
          <w:sz w:val="22"/>
          <w:szCs w:val="22"/>
          <w:u w:val="single"/>
        </w:rPr>
      </w:pPr>
    </w:p>
    <w:p w14:paraId="70B3056A" w14:textId="2790B99A" w:rsidR="003A0339" w:rsidRPr="000568DF" w:rsidRDefault="00143898" w:rsidP="000568DF">
      <w:pPr>
        <w:widowControl/>
        <w:jc w:val="right"/>
        <w:rPr>
          <w:rFonts w:asciiTheme="minorHAnsi" w:eastAsiaTheme="minorHAnsi" w:hAnsiTheme="minorHAnsi" w:cs="ＭＳ Ｐゴシック"/>
          <w:kern w:val="0"/>
          <w:sz w:val="20"/>
          <w:szCs w:val="20"/>
          <w:u w:val="single"/>
        </w:rPr>
      </w:pPr>
      <w:r w:rsidRPr="000568DF">
        <w:rPr>
          <w:rFonts w:asciiTheme="minorHAnsi" w:eastAsiaTheme="minorHAnsi" w:hAnsiTheme="minorHAnsi"/>
          <w:color w:val="000000" w:themeColor="text1"/>
          <w:sz w:val="18"/>
          <w:szCs w:val="18"/>
          <w:u w:val="single"/>
        </w:rPr>
        <w:t xml:space="preserve">Planned affiliation at </w:t>
      </w:r>
      <w:r w:rsidR="000568DF" w:rsidRPr="000568DF">
        <w:rPr>
          <w:rFonts w:asciiTheme="minorHAnsi" w:eastAsiaTheme="minorHAnsi" w:hAnsiTheme="minorHAnsi"/>
          <w:color w:val="000000" w:themeColor="text1"/>
          <w:sz w:val="18"/>
          <w:szCs w:val="18"/>
          <w:u w:val="single"/>
        </w:rPr>
        <w:t xml:space="preserve">RIKEN: </w:t>
      </w:r>
      <w:r w:rsidR="000568DF" w:rsidRPr="000568DF">
        <w:rPr>
          <w:rFonts w:asciiTheme="minorHAnsi" w:eastAsiaTheme="minorHAnsi" w:hAnsiTheme="minorHAnsi"/>
          <w:color w:val="000000" w:themeColor="text1"/>
          <w:sz w:val="16"/>
          <w:szCs w:val="16"/>
          <w:u w:val="single"/>
        </w:rPr>
        <w:t>Mathematical</w:t>
      </w:r>
      <w:r w:rsidR="000568DF" w:rsidRPr="000568DF">
        <w:rPr>
          <w:rFonts w:asciiTheme="minorHAnsi" w:eastAsiaTheme="minorHAnsi" w:hAnsiTheme="minorHAnsi" w:cs="ＭＳ Ｐゴシック"/>
          <w:kern w:val="0"/>
          <w:sz w:val="18"/>
          <w:szCs w:val="18"/>
          <w:u w:val="single"/>
        </w:rPr>
        <w:t xml:space="preserve"> Quantum Information RIKEN Hakubi Research Team</w:t>
      </w:r>
    </w:p>
    <w:p w14:paraId="44198309" w14:textId="21157961" w:rsidR="008C772B" w:rsidRPr="00954870" w:rsidRDefault="008C772B" w:rsidP="000568DF">
      <w:pPr>
        <w:ind w:leftChars="50" w:left="105" w:firstLineChars="3000" w:firstLine="6600"/>
        <w:jc w:val="left"/>
        <w:rPr>
          <w:sz w:val="22"/>
          <w:szCs w:val="22"/>
          <w:u w:val="single"/>
        </w:rPr>
      </w:pPr>
      <w:r w:rsidRPr="00954870">
        <w:rPr>
          <w:sz w:val="22"/>
          <w:szCs w:val="22"/>
          <w:u w:val="single"/>
        </w:rPr>
        <w:t>Name:</w:t>
      </w:r>
      <w:r w:rsidR="000568DF">
        <w:rPr>
          <w:sz w:val="22"/>
          <w:szCs w:val="22"/>
          <w:u w:val="single"/>
        </w:rPr>
        <w:t xml:space="preserve">                             </w:t>
      </w:r>
    </w:p>
    <w:p w14:paraId="1775EFBB" w14:textId="77777777" w:rsidR="008C772B" w:rsidRPr="00954870" w:rsidRDefault="008C772B" w:rsidP="003E54BB">
      <w:pPr>
        <w:rPr>
          <w:sz w:val="22"/>
          <w:szCs w:val="22"/>
        </w:rPr>
      </w:pPr>
    </w:p>
    <w:p w14:paraId="55F8A0D2" w14:textId="21533DE9" w:rsidR="008C772B" w:rsidRPr="00954870" w:rsidRDefault="008C772B" w:rsidP="003E54BB">
      <w:pPr>
        <w:rPr>
          <w:sz w:val="22"/>
          <w:szCs w:val="22"/>
        </w:rPr>
      </w:pPr>
      <w:r w:rsidRPr="00954870">
        <w:rPr>
          <w:sz w:val="22"/>
          <w:szCs w:val="22"/>
        </w:rPr>
        <w:t xml:space="preserve">I understand when </w:t>
      </w:r>
      <w:r w:rsidR="00A40FC7">
        <w:rPr>
          <w:rFonts w:hint="eastAsia"/>
          <w:sz w:val="22"/>
          <w:szCs w:val="22"/>
        </w:rPr>
        <w:t>RIKEN</w:t>
      </w:r>
      <w:r w:rsidR="00092D25" w:rsidRPr="00954870">
        <w:rPr>
          <w:sz w:val="22"/>
          <w:szCs w:val="22"/>
        </w:rPr>
        <w:t xml:space="preserve"> </w:t>
      </w:r>
      <w:r w:rsidRPr="00954870">
        <w:rPr>
          <w:sz w:val="22"/>
          <w:szCs w:val="22"/>
        </w:rPr>
        <w:t xml:space="preserve">transfers technology to a </w:t>
      </w:r>
      <w:r w:rsidR="00C3526B" w:rsidRPr="00954870">
        <w:rPr>
          <w:sz w:val="22"/>
          <w:szCs w:val="22"/>
        </w:rPr>
        <w:t>“</w:t>
      </w:r>
      <w:r w:rsidRPr="00954870">
        <w:rPr>
          <w:sz w:val="22"/>
          <w:szCs w:val="22"/>
        </w:rPr>
        <w:t>resident</w:t>
      </w:r>
      <w:r w:rsidR="00C3526B" w:rsidRPr="00954870">
        <w:rPr>
          <w:sz w:val="22"/>
          <w:szCs w:val="22"/>
        </w:rPr>
        <w:t>”</w:t>
      </w:r>
      <w:r w:rsidRPr="00954870">
        <w:rPr>
          <w:sz w:val="22"/>
          <w:szCs w:val="22"/>
        </w:rPr>
        <w:t xml:space="preserve"> who falls under the </w:t>
      </w:r>
      <w:r w:rsidR="00C3526B" w:rsidRPr="00954870">
        <w:rPr>
          <w:sz w:val="22"/>
          <w:szCs w:val="22"/>
        </w:rPr>
        <w:t>specific categor</w:t>
      </w:r>
      <w:r w:rsidR="00A40FC7">
        <w:rPr>
          <w:sz w:val="22"/>
          <w:szCs w:val="22"/>
        </w:rPr>
        <w:t>ies</w:t>
      </w:r>
      <w:r w:rsidR="00C3526B" w:rsidRPr="00954870">
        <w:rPr>
          <w:sz w:val="22"/>
          <w:szCs w:val="22"/>
        </w:rPr>
        <w:t xml:space="preserve"> (1) or (2) described in the </w:t>
      </w:r>
      <w:r w:rsidRPr="00954870">
        <w:rPr>
          <w:sz w:val="22"/>
          <w:szCs w:val="22"/>
        </w:rPr>
        <w:t>"</w:t>
      </w:r>
      <w:r w:rsidR="00B95441" w:rsidRPr="00954870">
        <w:rPr>
          <w:sz w:val="22"/>
          <w:szCs w:val="22"/>
        </w:rPr>
        <w:t xml:space="preserve">Service </w:t>
      </w:r>
      <w:r w:rsidRPr="00954870">
        <w:rPr>
          <w:sz w:val="22"/>
          <w:szCs w:val="22"/>
        </w:rPr>
        <w:t xml:space="preserve">Notification", </w:t>
      </w:r>
      <w:r w:rsidR="00A40FC7">
        <w:rPr>
          <w:sz w:val="22"/>
          <w:szCs w:val="22"/>
        </w:rPr>
        <w:t>RIKEN</w:t>
      </w:r>
      <w:r w:rsidRPr="00954870">
        <w:rPr>
          <w:sz w:val="22"/>
          <w:szCs w:val="22"/>
        </w:rPr>
        <w:t xml:space="preserve"> is likely to be required to obtain a license from the Minister of Economy, Trade, and Industry</w:t>
      </w:r>
      <w:r w:rsidR="00C3526B" w:rsidRPr="00954870">
        <w:rPr>
          <w:sz w:val="22"/>
          <w:szCs w:val="22"/>
        </w:rPr>
        <w:t xml:space="preserve">, </w:t>
      </w:r>
      <w:r w:rsidRPr="00954870">
        <w:rPr>
          <w:sz w:val="22"/>
          <w:szCs w:val="22"/>
        </w:rPr>
        <w:t xml:space="preserve">and for the sake of compliance by </w:t>
      </w:r>
      <w:r w:rsidR="00092D25" w:rsidRPr="00954870">
        <w:rPr>
          <w:sz w:val="22"/>
          <w:szCs w:val="22"/>
        </w:rPr>
        <w:t>R</w:t>
      </w:r>
      <w:r w:rsidR="00A96E14">
        <w:rPr>
          <w:rFonts w:hint="eastAsia"/>
          <w:sz w:val="22"/>
          <w:szCs w:val="22"/>
        </w:rPr>
        <w:t>IKEN</w:t>
      </w:r>
      <w:r w:rsidR="00B95441" w:rsidRPr="00954870">
        <w:rPr>
          <w:sz w:val="22"/>
          <w:szCs w:val="22"/>
        </w:rPr>
        <w:t xml:space="preserve"> </w:t>
      </w:r>
      <w:r w:rsidRPr="00954870">
        <w:rPr>
          <w:sz w:val="22"/>
          <w:szCs w:val="22"/>
        </w:rPr>
        <w:t xml:space="preserve">with the Notification for Technology Transfer, I hereby confirm that I: </w:t>
      </w:r>
    </w:p>
    <w:p w14:paraId="670348A6" w14:textId="77777777" w:rsidR="00EB713C" w:rsidRPr="00954870" w:rsidRDefault="00EB713C" w:rsidP="00E267C7">
      <w:pPr>
        <w:rPr>
          <w:color w:val="000000" w:themeColor="text1"/>
          <w:sz w:val="22"/>
          <w:szCs w:val="22"/>
        </w:rPr>
      </w:pPr>
    </w:p>
    <w:p w14:paraId="2E4D88D9" w14:textId="4F959ED1" w:rsidR="00CE2CC1" w:rsidRDefault="00000000" w:rsidP="00E267C7">
      <w:pPr>
        <w:rPr>
          <w:color w:val="000000" w:themeColor="text1"/>
          <w:sz w:val="22"/>
          <w:szCs w:val="22"/>
        </w:rPr>
      </w:pPr>
      <w:sdt>
        <w:sdtPr>
          <w:rPr>
            <w:color w:val="000000" w:themeColor="text1"/>
            <w:sz w:val="22"/>
            <w:szCs w:val="22"/>
          </w:rPr>
          <w:id w:val="2060209627"/>
          <w14:checkbox>
            <w14:checked w14:val="0"/>
            <w14:checkedState w14:val="2612" w14:font="ＭＳ ゴシック"/>
            <w14:uncheckedState w14:val="2610" w14:font="ＭＳ ゴシック"/>
          </w14:checkbox>
        </w:sdtPr>
        <w:sdtContent>
          <w:r w:rsidR="00B95441">
            <w:rPr>
              <w:rFonts w:ascii="ＭＳ ゴシック" w:eastAsia="ＭＳ ゴシック" w:hAnsi="ＭＳ ゴシック" w:hint="eastAsia"/>
              <w:color w:val="000000" w:themeColor="text1"/>
              <w:sz w:val="22"/>
              <w:szCs w:val="22"/>
            </w:rPr>
            <w:t>☐</w:t>
          </w:r>
        </w:sdtContent>
      </w:sdt>
      <w:r w:rsidR="00CE2CC1">
        <w:rPr>
          <w:rFonts w:hint="eastAsia"/>
          <w:color w:val="000000" w:themeColor="text1"/>
          <w:sz w:val="22"/>
          <w:szCs w:val="22"/>
        </w:rPr>
        <w:t xml:space="preserve"> </w:t>
      </w:r>
      <w:r w:rsidR="00CE2CC1" w:rsidRPr="00CE2CC1">
        <w:rPr>
          <w:color w:val="000000" w:themeColor="text1"/>
          <w:sz w:val="22"/>
          <w:szCs w:val="22"/>
        </w:rPr>
        <w:t>fall under category (1) below.</w:t>
      </w:r>
    </w:p>
    <w:p w14:paraId="4481E151" w14:textId="678BA9E7" w:rsidR="00CE2CC1" w:rsidRDefault="00000000" w:rsidP="00E267C7">
      <w:pPr>
        <w:rPr>
          <w:color w:val="000000" w:themeColor="text1"/>
          <w:sz w:val="22"/>
          <w:szCs w:val="22"/>
        </w:rPr>
      </w:pPr>
      <w:sdt>
        <w:sdtPr>
          <w:rPr>
            <w:color w:val="000000" w:themeColor="text1"/>
            <w:sz w:val="22"/>
            <w:szCs w:val="22"/>
          </w:rPr>
          <w:id w:val="1684467969"/>
          <w14:checkbox>
            <w14:checked w14:val="0"/>
            <w14:checkedState w14:val="2612" w14:font="ＭＳ ゴシック"/>
            <w14:uncheckedState w14:val="2610" w14:font="ＭＳ ゴシック"/>
          </w14:checkbox>
        </w:sdtPr>
        <w:sdtContent>
          <w:r w:rsidR="00CE2CC1">
            <w:rPr>
              <w:rFonts w:ascii="ＭＳ ゴシック" w:eastAsia="ＭＳ ゴシック" w:hAnsi="ＭＳ ゴシック" w:hint="eastAsia"/>
              <w:color w:val="000000" w:themeColor="text1"/>
              <w:sz w:val="22"/>
              <w:szCs w:val="22"/>
            </w:rPr>
            <w:t>☐</w:t>
          </w:r>
        </w:sdtContent>
      </w:sdt>
      <w:r w:rsidR="00CE2CC1">
        <w:rPr>
          <w:color w:val="000000" w:themeColor="text1"/>
          <w:sz w:val="22"/>
          <w:szCs w:val="22"/>
        </w:rPr>
        <w:t xml:space="preserve"> </w:t>
      </w:r>
      <w:r w:rsidR="00CE2CC1" w:rsidRPr="00CE2CC1">
        <w:rPr>
          <w:color w:val="000000" w:themeColor="text1"/>
          <w:sz w:val="22"/>
          <w:szCs w:val="22"/>
        </w:rPr>
        <w:t>fall under category (2) below.</w:t>
      </w:r>
    </w:p>
    <w:p w14:paraId="21F9208E" w14:textId="1F23BB48" w:rsidR="00CE2CC1" w:rsidRDefault="00000000" w:rsidP="00E267C7">
      <w:pPr>
        <w:rPr>
          <w:color w:val="000000" w:themeColor="text1"/>
          <w:sz w:val="22"/>
          <w:szCs w:val="22"/>
        </w:rPr>
      </w:pPr>
      <w:sdt>
        <w:sdtPr>
          <w:rPr>
            <w:color w:val="000000" w:themeColor="text1"/>
            <w:sz w:val="22"/>
            <w:szCs w:val="22"/>
          </w:rPr>
          <w:id w:val="25840151"/>
          <w14:checkbox>
            <w14:checked w14:val="0"/>
            <w14:checkedState w14:val="2612" w14:font="ＭＳ ゴシック"/>
            <w14:uncheckedState w14:val="2610" w14:font="ＭＳ ゴシック"/>
          </w14:checkbox>
        </w:sdtPr>
        <w:sdtContent>
          <w:r w:rsidR="00AE3F55">
            <w:rPr>
              <w:rFonts w:ascii="ＭＳ ゴシック" w:eastAsia="ＭＳ ゴシック" w:hAnsi="ＭＳ ゴシック" w:hint="eastAsia"/>
              <w:color w:val="000000" w:themeColor="text1"/>
              <w:sz w:val="22"/>
              <w:szCs w:val="22"/>
            </w:rPr>
            <w:t>☐</w:t>
          </w:r>
        </w:sdtContent>
      </w:sdt>
      <w:r w:rsidR="00CE2CC1">
        <w:rPr>
          <w:color w:val="000000" w:themeColor="text1"/>
          <w:sz w:val="22"/>
          <w:szCs w:val="22"/>
        </w:rPr>
        <w:t xml:space="preserve"> </w:t>
      </w:r>
      <w:r w:rsidR="00CE2CC1" w:rsidRPr="00CE2CC1">
        <w:rPr>
          <w:color w:val="000000" w:themeColor="text1"/>
          <w:sz w:val="22"/>
          <w:szCs w:val="22"/>
        </w:rPr>
        <w:t>fall under categories (1) and (2) below.</w:t>
      </w:r>
    </w:p>
    <w:p w14:paraId="3234B261" w14:textId="64A0CB65" w:rsidR="00CE2CC1" w:rsidRPr="00183D98" w:rsidRDefault="00000000" w:rsidP="00E267C7">
      <w:pPr>
        <w:rPr>
          <w:b/>
          <w:bCs/>
          <w:color w:val="000000" w:themeColor="text1"/>
          <w:sz w:val="22"/>
          <w:szCs w:val="22"/>
        </w:rPr>
      </w:pPr>
      <w:sdt>
        <w:sdtPr>
          <w:rPr>
            <w:color w:val="000000" w:themeColor="text1"/>
            <w:sz w:val="22"/>
            <w:szCs w:val="22"/>
          </w:rPr>
          <w:id w:val="299661007"/>
          <w14:checkbox>
            <w14:checked w14:val="0"/>
            <w14:checkedState w14:val="2612" w14:font="ＭＳ ゴシック"/>
            <w14:uncheckedState w14:val="2610" w14:font="ＭＳ ゴシック"/>
          </w14:checkbox>
        </w:sdtPr>
        <w:sdtContent>
          <w:r w:rsidR="003A0339">
            <w:rPr>
              <w:rFonts w:ascii="ＭＳ ゴシック" w:eastAsia="ＭＳ ゴシック" w:hAnsi="ＭＳ ゴシック" w:hint="eastAsia"/>
              <w:color w:val="000000" w:themeColor="text1"/>
              <w:sz w:val="22"/>
              <w:szCs w:val="22"/>
            </w:rPr>
            <w:t>☐</w:t>
          </w:r>
        </w:sdtContent>
      </w:sdt>
      <w:r w:rsidR="005713CA">
        <w:rPr>
          <w:rFonts w:hint="eastAsia"/>
          <w:color w:val="000000" w:themeColor="text1"/>
          <w:sz w:val="22"/>
          <w:szCs w:val="22"/>
        </w:rPr>
        <w:t xml:space="preserve"> </w:t>
      </w:r>
      <w:r w:rsidR="005713CA" w:rsidRPr="00CE2CC1">
        <w:rPr>
          <w:color w:val="000000" w:themeColor="text1"/>
          <w:sz w:val="22"/>
          <w:szCs w:val="22"/>
        </w:rPr>
        <w:t xml:space="preserve">DO NOT fall under </w:t>
      </w:r>
      <w:r w:rsidR="005713CA">
        <w:rPr>
          <w:color w:val="000000" w:themeColor="text1"/>
          <w:sz w:val="22"/>
          <w:szCs w:val="22"/>
        </w:rPr>
        <w:t>either</w:t>
      </w:r>
      <w:r w:rsidR="005713CA" w:rsidRPr="00CE2CC1">
        <w:rPr>
          <w:color w:val="000000" w:themeColor="text1"/>
          <w:sz w:val="22"/>
          <w:szCs w:val="22"/>
        </w:rPr>
        <w:t xml:space="preserve"> of the categories below.</w:t>
      </w:r>
      <w:r w:rsidR="005713CA">
        <w:rPr>
          <w:rFonts w:hint="eastAsia"/>
          <w:color w:val="000000" w:themeColor="text1"/>
          <w:sz w:val="22"/>
          <w:szCs w:val="22"/>
        </w:rPr>
        <w:t xml:space="preserve"> </w:t>
      </w:r>
      <w:r w:rsidR="005713CA">
        <w:rPr>
          <w:rFonts w:hint="eastAsia"/>
          <w:b/>
          <w:bCs/>
          <w:color w:val="000000" w:themeColor="text1"/>
          <w:sz w:val="22"/>
          <w:szCs w:val="22"/>
        </w:rPr>
        <w:t>I</w:t>
      </w:r>
      <w:r w:rsidR="005713CA" w:rsidRPr="00183D98">
        <w:rPr>
          <w:b/>
          <w:bCs/>
          <w:color w:val="000000" w:themeColor="text1"/>
          <w:sz w:val="22"/>
          <w:szCs w:val="22"/>
        </w:rPr>
        <w:t xml:space="preserve"> will report if </w:t>
      </w:r>
      <w:r w:rsidR="005713CA">
        <w:rPr>
          <w:b/>
          <w:bCs/>
          <w:color w:val="000000" w:themeColor="text1"/>
          <w:sz w:val="22"/>
          <w:szCs w:val="22"/>
        </w:rPr>
        <w:t>I come to fall under</w:t>
      </w:r>
      <w:r w:rsidR="005713CA" w:rsidRPr="00183D98">
        <w:rPr>
          <w:b/>
          <w:bCs/>
          <w:color w:val="000000" w:themeColor="text1"/>
          <w:sz w:val="22"/>
          <w:szCs w:val="22"/>
        </w:rPr>
        <w:t xml:space="preserve"> (1) or (2) in the future.</w:t>
      </w:r>
    </w:p>
    <w:p w14:paraId="4239F9A7" w14:textId="345B0A94" w:rsidR="008C772B" w:rsidRPr="00183D98" w:rsidRDefault="008C772B" w:rsidP="003E54BB">
      <w:pPr>
        <w:rPr>
          <w:b/>
          <w:bCs/>
          <w:sz w:val="22"/>
          <w:szCs w:val="22"/>
        </w:rPr>
      </w:pPr>
    </w:p>
    <w:p w14:paraId="0CBD96C8" w14:textId="77777777" w:rsidR="005713CA" w:rsidRPr="00954870" w:rsidRDefault="00EF326A" w:rsidP="005713CA">
      <w:pPr>
        <w:ind w:left="1416" w:hangingChars="641" w:hanging="1416"/>
        <w:rPr>
          <w:sz w:val="22"/>
          <w:szCs w:val="22"/>
        </w:rPr>
      </w:pPr>
      <w:r w:rsidRPr="00954870">
        <w:rPr>
          <w:b/>
          <w:bCs/>
          <w:sz w:val="22"/>
          <w:szCs w:val="22"/>
        </w:rPr>
        <w:t>Specific Category (1)</w:t>
      </w:r>
      <w:r w:rsidRPr="00954870">
        <w:rPr>
          <w:sz w:val="22"/>
          <w:szCs w:val="22"/>
        </w:rPr>
        <w:t xml:space="preserve"> : </w:t>
      </w:r>
      <w:r w:rsidR="005713CA">
        <w:rPr>
          <w:sz w:val="22"/>
          <w:szCs w:val="22"/>
        </w:rPr>
        <w:t>Individuals who have</w:t>
      </w:r>
      <w:r w:rsidR="005713CA" w:rsidRPr="00954870">
        <w:rPr>
          <w:sz w:val="22"/>
          <w:szCs w:val="22"/>
        </w:rPr>
        <w:t xml:space="preserve"> an </w:t>
      </w:r>
      <w:r w:rsidR="005713CA">
        <w:rPr>
          <w:sz w:val="22"/>
          <w:szCs w:val="22"/>
        </w:rPr>
        <w:t>“</w:t>
      </w:r>
      <w:r w:rsidR="005713CA" w:rsidRPr="00954870">
        <w:rPr>
          <w:sz w:val="22"/>
          <w:szCs w:val="22"/>
        </w:rPr>
        <w:t>employment</w:t>
      </w:r>
      <w:r w:rsidR="005713CA">
        <w:rPr>
          <w:sz w:val="22"/>
          <w:szCs w:val="22"/>
        </w:rPr>
        <w:t xml:space="preserve"> contract”</w:t>
      </w:r>
      <w:r w:rsidR="005713CA" w:rsidRPr="00954870">
        <w:rPr>
          <w:sz w:val="22"/>
          <w:szCs w:val="22"/>
        </w:rPr>
        <w:t xml:space="preserve">, </w:t>
      </w:r>
      <w:r w:rsidR="005713CA">
        <w:rPr>
          <w:sz w:val="22"/>
          <w:szCs w:val="22"/>
        </w:rPr>
        <w:t>“</w:t>
      </w:r>
      <w:r w:rsidR="005713CA" w:rsidRPr="00954870">
        <w:rPr>
          <w:sz w:val="22"/>
          <w:szCs w:val="22"/>
        </w:rPr>
        <w:t>delegation</w:t>
      </w:r>
      <w:r w:rsidR="005713CA">
        <w:rPr>
          <w:sz w:val="22"/>
          <w:szCs w:val="22"/>
        </w:rPr>
        <w:t xml:space="preserve"> contract</w:t>
      </w:r>
      <w:r w:rsidR="005713CA" w:rsidRPr="00954870">
        <w:rPr>
          <w:sz w:val="22"/>
          <w:szCs w:val="22"/>
        </w:rPr>
        <w:t>, service</w:t>
      </w:r>
      <w:r w:rsidR="005713CA">
        <w:rPr>
          <w:sz w:val="22"/>
          <w:szCs w:val="22"/>
        </w:rPr>
        <w:t xml:space="preserve"> contract, etc.”</w:t>
      </w:r>
      <w:r w:rsidR="005713CA" w:rsidRPr="00954870">
        <w:rPr>
          <w:sz w:val="22"/>
          <w:szCs w:val="22"/>
        </w:rPr>
        <w:t>,</w:t>
      </w:r>
      <w:r w:rsidR="005713CA" w:rsidRPr="00954870">
        <w:rPr>
          <w:b/>
          <w:bCs/>
          <w:color w:val="FF0000"/>
          <w:sz w:val="22"/>
          <w:szCs w:val="22"/>
          <w:vertAlign w:val="superscript"/>
        </w:rPr>
        <w:t xml:space="preserve"> (</w:t>
      </w:r>
      <w:r w:rsidR="005713CA" w:rsidRPr="00954870">
        <w:rPr>
          <w:rFonts w:hint="eastAsia"/>
          <w:b/>
          <w:bCs/>
          <w:color w:val="FF0000"/>
          <w:sz w:val="22"/>
          <w:szCs w:val="22"/>
          <w:vertAlign w:val="superscript"/>
        </w:rPr>
        <w:t>＊</w:t>
      </w:r>
      <w:r w:rsidR="005713CA">
        <w:rPr>
          <w:rFonts w:hint="eastAsia"/>
          <w:b/>
          <w:bCs/>
          <w:color w:val="FF0000"/>
          <w:sz w:val="22"/>
          <w:szCs w:val="22"/>
          <w:vertAlign w:val="superscript"/>
        </w:rPr>
        <w:t>１</w:t>
      </w:r>
      <w:r w:rsidR="005713CA" w:rsidRPr="00954870">
        <w:rPr>
          <w:rFonts w:hint="eastAsia"/>
          <w:b/>
          <w:bCs/>
          <w:color w:val="FF0000"/>
          <w:sz w:val="22"/>
          <w:szCs w:val="22"/>
          <w:vertAlign w:val="superscript"/>
        </w:rPr>
        <w:t>)</w:t>
      </w:r>
      <w:r w:rsidR="005713CA" w:rsidRPr="00954870">
        <w:rPr>
          <w:sz w:val="22"/>
          <w:szCs w:val="22"/>
        </w:rPr>
        <w:t xml:space="preserve"> with a foreign corporation</w:t>
      </w:r>
      <w:r w:rsidR="005713CA" w:rsidRPr="00954870">
        <w:rPr>
          <w:b/>
          <w:bCs/>
          <w:color w:val="FF0000"/>
          <w:sz w:val="22"/>
          <w:szCs w:val="22"/>
          <w:vertAlign w:val="superscript"/>
        </w:rPr>
        <w:t xml:space="preserve"> (</w:t>
      </w:r>
      <w:r w:rsidR="005713CA" w:rsidRPr="00954870">
        <w:rPr>
          <w:rFonts w:hint="eastAsia"/>
          <w:b/>
          <w:bCs/>
          <w:color w:val="FF0000"/>
          <w:sz w:val="22"/>
          <w:szCs w:val="22"/>
          <w:vertAlign w:val="superscript"/>
        </w:rPr>
        <w:t>＊</w:t>
      </w:r>
      <w:r w:rsidR="005713CA">
        <w:rPr>
          <w:rFonts w:hint="eastAsia"/>
          <w:b/>
          <w:bCs/>
          <w:color w:val="FF0000"/>
          <w:sz w:val="22"/>
          <w:szCs w:val="22"/>
          <w:vertAlign w:val="superscript"/>
        </w:rPr>
        <w:t>２</w:t>
      </w:r>
      <w:r w:rsidR="005713CA" w:rsidRPr="00954870">
        <w:rPr>
          <w:rFonts w:hint="eastAsia"/>
          <w:b/>
          <w:bCs/>
          <w:color w:val="FF0000"/>
          <w:sz w:val="22"/>
          <w:szCs w:val="22"/>
          <w:vertAlign w:val="superscript"/>
        </w:rPr>
        <w:t>)</w:t>
      </w:r>
      <w:r w:rsidR="005713CA" w:rsidRPr="00954870">
        <w:rPr>
          <w:sz w:val="22"/>
          <w:szCs w:val="22"/>
        </w:rPr>
        <w:t xml:space="preserve"> or government </w:t>
      </w:r>
      <w:r w:rsidR="005713CA" w:rsidRPr="00954870">
        <w:rPr>
          <w:b/>
          <w:bCs/>
          <w:color w:val="FF0000"/>
          <w:sz w:val="22"/>
          <w:szCs w:val="22"/>
          <w:vertAlign w:val="superscript"/>
        </w:rPr>
        <w:t>(</w:t>
      </w:r>
      <w:r w:rsidR="005713CA" w:rsidRPr="00954870">
        <w:rPr>
          <w:rFonts w:hint="eastAsia"/>
          <w:b/>
          <w:bCs/>
          <w:color w:val="FF0000"/>
          <w:sz w:val="22"/>
          <w:szCs w:val="22"/>
          <w:vertAlign w:val="superscript"/>
        </w:rPr>
        <w:t>＊</w:t>
      </w:r>
      <w:r w:rsidR="005713CA">
        <w:rPr>
          <w:rFonts w:hint="eastAsia"/>
          <w:b/>
          <w:bCs/>
          <w:color w:val="FF0000"/>
          <w:sz w:val="22"/>
          <w:szCs w:val="22"/>
          <w:vertAlign w:val="superscript"/>
        </w:rPr>
        <w:t>３</w:t>
      </w:r>
      <w:r w:rsidR="005713CA" w:rsidRPr="00954870">
        <w:rPr>
          <w:rFonts w:hint="eastAsia"/>
          <w:b/>
          <w:bCs/>
          <w:color w:val="FF0000"/>
          <w:sz w:val="22"/>
          <w:szCs w:val="22"/>
          <w:vertAlign w:val="superscript"/>
        </w:rPr>
        <w:t>)</w:t>
      </w:r>
      <w:r w:rsidR="005713CA" w:rsidRPr="00954870">
        <w:rPr>
          <w:b/>
          <w:bCs/>
          <w:color w:val="FF0000"/>
          <w:sz w:val="22"/>
          <w:szCs w:val="22"/>
          <w:vertAlign w:val="superscript"/>
        </w:rPr>
        <w:t xml:space="preserve"> </w:t>
      </w:r>
      <w:r w:rsidR="005713CA" w:rsidRPr="00954870">
        <w:rPr>
          <w:sz w:val="22"/>
          <w:szCs w:val="22"/>
        </w:rPr>
        <w:t xml:space="preserve">belong to Category 1, </w:t>
      </w:r>
      <w:r w:rsidR="005713CA">
        <w:rPr>
          <w:sz w:val="22"/>
          <w:szCs w:val="22"/>
        </w:rPr>
        <w:t>if</w:t>
      </w:r>
      <w:r w:rsidR="005713CA" w:rsidRPr="00954870">
        <w:rPr>
          <w:sz w:val="22"/>
          <w:szCs w:val="22"/>
        </w:rPr>
        <w:t xml:space="preserve"> they </w:t>
      </w:r>
      <w:r w:rsidR="005713CA">
        <w:rPr>
          <w:sz w:val="22"/>
          <w:szCs w:val="22"/>
        </w:rPr>
        <w:t>are subject</w:t>
      </w:r>
      <w:r w:rsidR="005713CA" w:rsidRPr="00954870">
        <w:rPr>
          <w:sz w:val="22"/>
          <w:szCs w:val="22"/>
        </w:rPr>
        <w:t xml:space="preserve"> to commands </w:t>
      </w:r>
      <w:r w:rsidR="005713CA">
        <w:rPr>
          <w:sz w:val="22"/>
          <w:szCs w:val="22"/>
        </w:rPr>
        <w:t>or</w:t>
      </w:r>
      <w:r w:rsidR="005713CA" w:rsidRPr="00954870">
        <w:rPr>
          <w:sz w:val="22"/>
          <w:szCs w:val="22"/>
        </w:rPr>
        <w:t xml:space="preserve"> orders from the foreign corporation or government or have a</w:t>
      </w:r>
      <w:r w:rsidR="005713CA">
        <w:rPr>
          <w:sz w:val="22"/>
          <w:szCs w:val="22"/>
        </w:rPr>
        <w:t xml:space="preserve"> duty of loyalty toward</w:t>
      </w:r>
      <w:r w:rsidR="005713CA" w:rsidRPr="00954870">
        <w:rPr>
          <w:sz w:val="22"/>
          <w:szCs w:val="22"/>
        </w:rPr>
        <w:t xml:space="preserve"> the foreign corporation or government </w:t>
      </w:r>
      <w:r w:rsidR="005713CA">
        <w:rPr>
          <w:sz w:val="22"/>
          <w:szCs w:val="22"/>
        </w:rPr>
        <w:t>based on</w:t>
      </w:r>
      <w:r w:rsidR="005713CA" w:rsidRPr="00954870">
        <w:rPr>
          <w:sz w:val="22"/>
          <w:szCs w:val="22"/>
        </w:rPr>
        <w:t xml:space="preserve"> the contract.</w:t>
      </w:r>
    </w:p>
    <w:p w14:paraId="604E2A21" w14:textId="77777777" w:rsidR="005713CA" w:rsidRDefault="005713CA" w:rsidP="005713CA">
      <w:pPr>
        <w:ind w:firstLineChars="810" w:firstLine="1701"/>
      </w:pPr>
      <w:r>
        <w:t>Concrete examples:</w:t>
      </w:r>
    </w:p>
    <w:p w14:paraId="7997F772" w14:textId="30918A73" w:rsidR="005713CA" w:rsidRDefault="00B27408" w:rsidP="005713CA">
      <w:pPr>
        <w:ind w:leftChars="675" w:left="1698" w:hangingChars="127" w:hanging="280"/>
        <w:rPr>
          <w:b/>
          <w:bCs/>
          <w:sz w:val="22"/>
          <w:szCs w:val="22"/>
        </w:rPr>
      </w:pPr>
      <w:r w:rsidRPr="00B27408">
        <w:rPr>
          <w:rFonts w:hint="eastAsia"/>
          <w:b/>
          <w:bCs/>
          <w:sz w:val="22"/>
          <w:szCs w:val="22"/>
        </w:rPr>
        <w:t>◆</w:t>
      </w:r>
      <w:r w:rsidRPr="00B27408">
        <w:rPr>
          <w:rFonts w:hint="eastAsia"/>
          <w:b/>
          <w:bCs/>
          <w:sz w:val="22"/>
          <w:szCs w:val="22"/>
        </w:rPr>
        <w:tab/>
      </w:r>
      <w:r w:rsidR="005713CA">
        <w:rPr>
          <w:b/>
          <w:bCs/>
          <w:sz w:val="22"/>
          <w:szCs w:val="22"/>
        </w:rPr>
        <w:t>An individual who, i</w:t>
      </w:r>
      <w:r w:rsidR="005713CA" w:rsidRPr="00B27408">
        <w:rPr>
          <w:rFonts w:hint="eastAsia"/>
          <w:b/>
          <w:bCs/>
          <w:sz w:val="22"/>
          <w:szCs w:val="22"/>
        </w:rPr>
        <w:t xml:space="preserve">n addition to the employment contract with RIKEN, </w:t>
      </w:r>
      <w:r w:rsidR="005713CA">
        <w:rPr>
          <w:b/>
          <w:bCs/>
          <w:sz w:val="22"/>
          <w:szCs w:val="22"/>
        </w:rPr>
        <w:t>has</w:t>
      </w:r>
      <w:r w:rsidR="005713CA" w:rsidRPr="00B27408">
        <w:rPr>
          <w:rFonts w:hint="eastAsia"/>
          <w:b/>
          <w:bCs/>
          <w:sz w:val="22"/>
          <w:szCs w:val="22"/>
        </w:rPr>
        <w:t xml:space="preserve"> an "employment contract", "delegation contract, </w:t>
      </w:r>
      <w:r w:rsidR="005713CA">
        <w:rPr>
          <w:b/>
          <w:bCs/>
          <w:sz w:val="22"/>
          <w:szCs w:val="22"/>
        </w:rPr>
        <w:t xml:space="preserve">service </w:t>
      </w:r>
      <w:r w:rsidR="005713CA" w:rsidRPr="00B27408">
        <w:rPr>
          <w:rFonts w:hint="eastAsia"/>
          <w:b/>
          <w:bCs/>
          <w:sz w:val="22"/>
          <w:szCs w:val="22"/>
        </w:rPr>
        <w:t>contract, etc." with a foreign corporation, etc.</w:t>
      </w:r>
    </w:p>
    <w:p w14:paraId="2451B2F1" w14:textId="6D4A849D" w:rsidR="005713CA" w:rsidRPr="00954870" w:rsidRDefault="005713CA" w:rsidP="005713CA">
      <w:pPr>
        <w:ind w:leftChars="775" w:left="1687" w:hangingChars="27" w:hanging="59"/>
        <w:rPr>
          <w:b/>
          <w:bCs/>
          <w:sz w:val="22"/>
          <w:szCs w:val="22"/>
        </w:rPr>
      </w:pPr>
      <w:r w:rsidRPr="00B27408">
        <w:rPr>
          <w:rFonts w:hint="eastAsia"/>
          <w:sz w:val="22"/>
          <w:szCs w:val="22"/>
        </w:rPr>
        <w:t>(</w:t>
      </w:r>
      <w:r w:rsidRPr="00B27408">
        <w:rPr>
          <w:sz w:val="22"/>
          <w:szCs w:val="22"/>
        </w:rPr>
        <w:t xml:space="preserve">However, the following cases are </w:t>
      </w:r>
      <w:r>
        <w:rPr>
          <w:sz w:val="22"/>
          <w:szCs w:val="22"/>
        </w:rPr>
        <w:t>exempted</w:t>
      </w:r>
      <w:r w:rsidRPr="00B27408">
        <w:rPr>
          <w:sz w:val="22"/>
          <w:szCs w:val="22"/>
        </w:rPr>
        <w:t>.)</w:t>
      </w:r>
    </w:p>
    <w:p w14:paraId="20774713" w14:textId="1D94E6CC" w:rsidR="005713CA" w:rsidRPr="00B27408" w:rsidRDefault="005713CA" w:rsidP="005713CA">
      <w:pPr>
        <w:ind w:leftChars="799" w:left="1997" w:hangingChars="145" w:hanging="319"/>
        <w:rPr>
          <w:color w:val="000000" w:themeColor="text1"/>
          <w:sz w:val="22"/>
          <w:szCs w:val="22"/>
        </w:rPr>
      </w:pPr>
      <w:r w:rsidRPr="00B27408">
        <w:rPr>
          <w:color w:val="000000" w:themeColor="text1"/>
          <w:sz w:val="22"/>
          <w:szCs w:val="22"/>
        </w:rPr>
        <w:t xml:space="preserve">(1) </w:t>
      </w:r>
      <w:r>
        <w:rPr>
          <w:color w:val="000000" w:themeColor="text1"/>
          <w:sz w:val="22"/>
          <w:szCs w:val="22"/>
        </w:rPr>
        <w:t>Cases where an individual is</w:t>
      </w:r>
      <w:r w:rsidRPr="00B27408">
        <w:rPr>
          <w:color w:val="000000" w:themeColor="text1"/>
          <w:sz w:val="22"/>
          <w:szCs w:val="22"/>
        </w:rPr>
        <w:t xml:space="preserve"> concurrently serving as a researcher</w:t>
      </w:r>
      <w:r>
        <w:rPr>
          <w:color w:val="000000" w:themeColor="text1"/>
          <w:sz w:val="22"/>
          <w:szCs w:val="22"/>
        </w:rPr>
        <w:t>/faculty</w:t>
      </w:r>
      <w:r w:rsidRPr="00B27408">
        <w:rPr>
          <w:color w:val="000000" w:themeColor="text1"/>
          <w:sz w:val="22"/>
          <w:szCs w:val="22"/>
        </w:rPr>
        <w:t xml:space="preserve"> of a foreign corporation, etc.,</w:t>
      </w:r>
      <w:r>
        <w:rPr>
          <w:rFonts w:hint="eastAsia"/>
          <w:color w:val="000000" w:themeColor="text1"/>
          <w:sz w:val="22"/>
          <w:szCs w:val="22"/>
        </w:rPr>
        <w:t xml:space="preserve"> i</w:t>
      </w:r>
      <w:r w:rsidR="0039477E">
        <w:rPr>
          <w:color w:val="000000" w:themeColor="text1"/>
          <w:sz w:val="22"/>
          <w:szCs w:val="22"/>
        </w:rPr>
        <w:t>f</w:t>
      </w:r>
      <w:r>
        <w:rPr>
          <w:rFonts w:hint="eastAsia"/>
          <w:color w:val="000000" w:themeColor="text1"/>
          <w:sz w:val="22"/>
          <w:szCs w:val="22"/>
        </w:rPr>
        <w:t xml:space="preserve"> </w:t>
      </w:r>
      <w:r>
        <w:rPr>
          <w:color w:val="000000" w:themeColor="text1"/>
          <w:sz w:val="22"/>
          <w:szCs w:val="22"/>
        </w:rPr>
        <w:t xml:space="preserve">there is an agreement between </w:t>
      </w:r>
      <w:r w:rsidRPr="00B27408">
        <w:rPr>
          <w:color w:val="000000" w:themeColor="text1"/>
          <w:sz w:val="22"/>
          <w:szCs w:val="22"/>
        </w:rPr>
        <w:t xml:space="preserve">RIKEN </w:t>
      </w:r>
      <w:r>
        <w:rPr>
          <w:color w:val="000000" w:themeColor="text1"/>
          <w:sz w:val="22"/>
          <w:szCs w:val="22"/>
        </w:rPr>
        <w:t>and the other entity, or the individual and the other entity, that RIKEN will have the priority in terms of commands and orders.</w:t>
      </w:r>
      <w:r w:rsidRPr="00B27408">
        <w:rPr>
          <w:rFonts w:hint="eastAsia"/>
          <w:b/>
          <w:bCs/>
          <w:color w:val="FF0000"/>
          <w:sz w:val="22"/>
          <w:szCs w:val="22"/>
          <w:vertAlign w:val="superscript"/>
        </w:rPr>
        <w:t>（＊４）</w:t>
      </w:r>
    </w:p>
    <w:p w14:paraId="1AEE6D09" w14:textId="77777777" w:rsidR="005713CA" w:rsidRPr="00B27408" w:rsidRDefault="005713CA" w:rsidP="005713CA">
      <w:pPr>
        <w:ind w:leftChars="799" w:left="1997" w:hangingChars="145" w:hanging="319"/>
        <w:rPr>
          <w:color w:val="000000" w:themeColor="text1"/>
          <w:sz w:val="22"/>
          <w:szCs w:val="22"/>
        </w:rPr>
      </w:pPr>
      <w:r w:rsidRPr="00B27408">
        <w:rPr>
          <w:color w:val="000000" w:themeColor="text1"/>
          <w:sz w:val="22"/>
          <w:szCs w:val="22"/>
        </w:rPr>
        <w:t xml:space="preserve">(2) </w:t>
      </w:r>
      <w:r>
        <w:rPr>
          <w:color w:val="000000" w:themeColor="text1"/>
          <w:sz w:val="22"/>
          <w:szCs w:val="22"/>
        </w:rPr>
        <w:t>S</w:t>
      </w:r>
      <w:r w:rsidRPr="00B27408">
        <w:rPr>
          <w:color w:val="000000" w:themeColor="text1"/>
          <w:sz w:val="22"/>
          <w:szCs w:val="22"/>
        </w:rPr>
        <w:t>tudent at a foreign university (</w:t>
      </w:r>
      <w:r>
        <w:rPr>
          <w:color w:val="000000" w:themeColor="text1"/>
          <w:sz w:val="22"/>
          <w:szCs w:val="22"/>
        </w:rPr>
        <w:t xml:space="preserve">who do </w:t>
      </w:r>
      <w:r w:rsidRPr="00B27408">
        <w:rPr>
          <w:color w:val="000000" w:themeColor="text1"/>
          <w:sz w:val="22"/>
          <w:szCs w:val="22"/>
        </w:rPr>
        <w:t>not hav</w:t>
      </w:r>
      <w:r>
        <w:rPr>
          <w:color w:val="000000" w:themeColor="text1"/>
          <w:sz w:val="22"/>
          <w:szCs w:val="22"/>
        </w:rPr>
        <w:t>e</w:t>
      </w:r>
      <w:r w:rsidRPr="00B27408">
        <w:rPr>
          <w:color w:val="000000" w:themeColor="text1"/>
          <w:sz w:val="22"/>
          <w:szCs w:val="22"/>
        </w:rPr>
        <w:t xml:space="preserve"> an employment contract, etc.)</w:t>
      </w:r>
    </w:p>
    <w:p w14:paraId="634E9EC3" w14:textId="77777777" w:rsidR="00270564" w:rsidRPr="005713CA" w:rsidRDefault="00270564" w:rsidP="00EB713C">
      <w:pPr>
        <w:ind w:left="1134" w:hangingChars="540" w:hanging="1134"/>
        <w:rPr>
          <w:color w:val="000000" w:themeColor="text1"/>
          <w:szCs w:val="21"/>
        </w:rPr>
      </w:pPr>
    </w:p>
    <w:p w14:paraId="7E2A3277" w14:textId="77777777" w:rsidR="00EE617B" w:rsidRPr="00D914D0" w:rsidRDefault="00D914D0" w:rsidP="00EE617B">
      <w:pPr>
        <w:ind w:left="1417" w:hangingChars="672" w:hanging="1417"/>
        <w:rPr>
          <w:color w:val="000000" w:themeColor="text1"/>
          <w:szCs w:val="21"/>
        </w:rPr>
      </w:pPr>
      <w:r w:rsidRPr="00D914D0">
        <w:rPr>
          <w:b/>
          <w:bCs/>
          <w:color w:val="000000" w:themeColor="text1"/>
          <w:szCs w:val="21"/>
        </w:rPr>
        <w:t>Specific Category (2</w:t>
      </w:r>
      <w:proofErr w:type="gramStart"/>
      <w:r w:rsidRPr="00D914D0">
        <w:rPr>
          <w:b/>
          <w:bCs/>
          <w:color w:val="000000" w:themeColor="text1"/>
          <w:szCs w:val="21"/>
        </w:rPr>
        <w:t>)</w:t>
      </w:r>
      <w:r w:rsidRPr="00D914D0">
        <w:rPr>
          <w:color w:val="000000" w:themeColor="text1"/>
          <w:szCs w:val="21"/>
        </w:rPr>
        <w:t xml:space="preserve"> :</w:t>
      </w:r>
      <w:proofErr w:type="gramEnd"/>
      <w:r w:rsidRPr="00D914D0">
        <w:rPr>
          <w:color w:val="000000" w:themeColor="text1"/>
          <w:szCs w:val="21"/>
        </w:rPr>
        <w:t xml:space="preserve"> </w:t>
      </w:r>
      <w:r w:rsidR="00EE617B">
        <w:rPr>
          <w:color w:val="000000" w:themeColor="text1"/>
          <w:szCs w:val="21"/>
        </w:rPr>
        <w:t>Individuals</w:t>
      </w:r>
      <w:r w:rsidR="00EE617B" w:rsidRPr="00D914D0">
        <w:rPr>
          <w:color w:val="000000" w:themeColor="text1"/>
          <w:szCs w:val="21"/>
        </w:rPr>
        <w:t xml:space="preserve"> who gain a large amount of money or </w:t>
      </w:r>
      <w:r w:rsidR="00EE617B">
        <w:rPr>
          <w:color w:val="000000" w:themeColor="text1"/>
          <w:szCs w:val="21"/>
        </w:rPr>
        <w:t xml:space="preserve">profit significantly </w:t>
      </w:r>
      <w:r w:rsidR="00EE617B" w:rsidRPr="00D914D0">
        <w:rPr>
          <w:color w:val="000000" w:themeColor="text1"/>
          <w:szCs w:val="21"/>
        </w:rPr>
        <w:t>other</w:t>
      </w:r>
      <w:r w:rsidR="00EE617B">
        <w:rPr>
          <w:color w:val="000000" w:themeColor="text1"/>
          <w:szCs w:val="21"/>
        </w:rPr>
        <w:t>wise</w:t>
      </w:r>
      <w:r w:rsidR="00EE617B" w:rsidRPr="00D914D0">
        <w:rPr>
          <w:color w:val="000000" w:themeColor="text1"/>
          <w:szCs w:val="21"/>
        </w:rPr>
        <w:t xml:space="preserve"> from a foreign</w:t>
      </w:r>
      <w:r w:rsidR="00EE617B">
        <w:rPr>
          <w:color w:val="000000" w:themeColor="text1"/>
          <w:szCs w:val="21"/>
        </w:rPr>
        <w:t xml:space="preserve"> </w:t>
      </w:r>
      <w:r w:rsidR="00EE617B" w:rsidRPr="00D914D0">
        <w:rPr>
          <w:color w:val="000000" w:themeColor="text1"/>
          <w:szCs w:val="21"/>
        </w:rPr>
        <w:t xml:space="preserve">government or who are promised </w:t>
      </w:r>
      <w:r w:rsidR="00EE617B">
        <w:rPr>
          <w:color w:val="000000" w:themeColor="text1"/>
          <w:szCs w:val="21"/>
        </w:rPr>
        <w:t>such profits</w:t>
      </w:r>
      <w:r w:rsidR="00EE617B" w:rsidRPr="00D914D0">
        <w:rPr>
          <w:color w:val="000000" w:themeColor="text1"/>
          <w:szCs w:val="21"/>
        </w:rPr>
        <w:t>.</w:t>
      </w:r>
    </w:p>
    <w:p w14:paraId="33DEF505" w14:textId="77777777" w:rsidR="00EE617B" w:rsidRDefault="00EE617B" w:rsidP="00EE617B">
      <w:pPr>
        <w:ind w:leftChars="565" w:left="1186" w:firstLineChars="233" w:firstLine="513"/>
        <w:rPr>
          <w:color w:val="000000" w:themeColor="text1"/>
          <w:sz w:val="22"/>
          <w:szCs w:val="22"/>
        </w:rPr>
      </w:pPr>
      <w:r>
        <w:rPr>
          <w:color w:val="000000" w:themeColor="text1"/>
          <w:sz w:val="22"/>
          <w:szCs w:val="22"/>
        </w:rPr>
        <w:t>Concrete</w:t>
      </w:r>
      <w:r w:rsidRPr="00D914D0">
        <w:rPr>
          <w:color w:val="000000" w:themeColor="text1"/>
          <w:sz w:val="22"/>
          <w:szCs w:val="22"/>
        </w:rPr>
        <w:t xml:space="preserve"> example</w:t>
      </w:r>
      <w:r>
        <w:rPr>
          <w:color w:val="000000" w:themeColor="text1"/>
          <w:sz w:val="22"/>
          <w:szCs w:val="22"/>
        </w:rPr>
        <w:t>s</w:t>
      </w:r>
      <w:r w:rsidRPr="00D914D0">
        <w:rPr>
          <w:color w:val="000000" w:themeColor="text1"/>
          <w:sz w:val="22"/>
          <w:szCs w:val="22"/>
        </w:rPr>
        <w:t>:</w:t>
      </w:r>
    </w:p>
    <w:p w14:paraId="6825CB91" w14:textId="77777777" w:rsidR="00EE617B" w:rsidRPr="001A3B17" w:rsidRDefault="00E8100C" w:rsidP="00EE617B">
      <w:pPr>
        <w:ind w:leftChars="675" w:left="1716" w:hangingChars="135" w:hanging="298"/>
        <w:rPr>
          <w:b/>
          <w:bCs/>
          <w:color w:val="000000" w:themeColor="text1"/>
          <w:sz w:val="22"/>
          <w:szCs w:val="22"/>
        </w:rPr>
      </w:pPr>
      <w:r w:rsidRPr="001A3B17">
        <w:rPr>
          <w:rFonts w:hint="eastAsia"/>
          <w:b/>
          <w:bCs/>
          <w:color w:val="000000" w:themeColor="text1"/>
          <w:sz w:val="22"/>
          <w:szCs w:val="22"/>
        </w:rPr>
        <w:t>◆</w:t>
      </w:r>
      <w:r w:rsidRPr="001A3B17">
        <w:rPr>
          <w:rFonts w:hint="eastAsia"/>
          <w:b/>
          <w:bCs/>
          <w:color w:val="000000" w:themeColor="text1"/>
          <w:sz w:val="22"/>
          <w:szCs w:val="22"/>
        </w:rPr>
        <w:tab/>
      </w:r>
      <w:r w:rsidR="00EE617B">
        <w:rPr>
          <w:b/>
          <w:bCs/>
          <w:color w:val="000000" w:themeColor="text1"/>
          <w:sz w:val="22"/>
          <w:szCs w:val="22"/>
        </w:rPr>
        <w:t>S</w:t>
      </w:r>
      <w:r w:rsidR="00EE617B" w:rsidRPr="001A3B17">
        <w:rPr>
          <w:rFonts w:hint="eastAsia"/>
          <w:b/>
          <w:bCs/>
          <w:color w:val="000000" w:themeColor="text1"/>
          <w:sz w:val="22"/>
          <w:szCs w:val="22"/>
        </w:rPr>
        <w:t>tudents who receive scholarships from foreign governments, or participate in science and engineering human resources acquisition programs of foreign governments and receive scholarships (including research funds and living expenses) as individuals.</w:t>
      </w:r>
    </w:p>
    <w:p w14:paraId="0CFF5FCE" w14:textId="77777777" w:rsidR="00EE617B" w:rsidRDefault="00EE617B" w:rsidP="00EE617B">
      <w:pPr>
        <w:ind w:leftChars="810" w:left="1701"/>
      </w:pPr>
      <w:r>
        <w:rPr>
          <w:rFonts w:hint="eastAsia"/>
        </w:rPr>
        <w:t>(</w:t>
      </w:r>
      <w:r w:rsidRPr="00644A00">
        <w:t xml:space="preserve">However, the following cases are </w:t>
      </w:r>
      <w:r>
        <w:t>exempted</w:t>
      </w:r>
      <w:r w:rsidRPr="00644A00">
        <w:t>.</w:t>
      </w:r>
      <w:r>
        <w:t>)</w:t>
      </w:r>
    </w:p>
    <w:p w14:paraId="3C0B2B6B" w14:textId="77777777" w:rsidR="00EE617B" w:rsidRPr="001573B5" w:rsidRDefault="00EE617B" w:rsidP="00EE617B">
      <w:pPr>
        <w:pStyle w:val="a3"/>
        <w:numPr>
          <w:ilvl w:val="0"/>
          <w:numId w:val="3"/>
        </w:numPr>
        <w:ind w:leftChars="0"/>
        <w:rPr>
          <w:color w:val="000000" w:themeColor="text1"/>
          <w:sz w:val="22"/>
          <w:szCs w:val="22"/>
        </w:rPr>
      </w:pPr>
      <w:r>
        <w:rPr>
          <w:color w:val="000000" w:themeColor="text1"/>
          <w:sz w:val="22"/>
          <w:szCs w:val="22"/>
        </w:rPr>
        <w:t>Cases where</w:t>
      </w:r>
      <w:r w:rsidRPr="004A4EDD">
        <w:rPr>
          <w:color w:val="000000" w:themeColor="text1"/>
          <w:sz w:val="22"/>
          <w:szCs w:val="22"/>
        </w:rPr>
        <w:t xml:space="preserve"> the scholarship is less than 25% of the</w:t>
      </w:r>
      <w:r>
        <w:rPr>
          <w:color w:val="000000" w:themeColor="text1"/>
          <w:sz w:val="22"/>
          <w:szCs w:val="22"/>
        </w:rPr>
        <w:t xml:space="preserve"> individual’s</w:t>
      </w:r>
      <w:r w:rsidRPr="004A4EDD">
        <w:rPr>
          <w:color w:val="000000" w:themeColor="text1"/>
          <w:sz w:val="22"/>
          <w:szCs w:val="22"/>
        </w:rPr>
        <w:t xml:space="preserve"> annual income</w:t>
      </w:r>
      <w:r>
        <w:rPr>
          <w:color w:val="000000" w:themeColor="text1"/>
          <w:sz w:val="22"/>
          <w:szCs w:val="22"/>
        </w:rPr>
        <w:t>.</w:t>
      </w:r>
    </w:p>
    <w:p w14:paraId="03294E09" w14:textId="77777777" w:rsidR="00BE2FCF" w:rsidRPr="001573B5" w:rsidRDefault="00BE2FCF" w:rsidP="00270564">
      <w:pPr>
        <w:ind w:leftChars="862" w:left="2142" w:hangingChars="151" w:hanging="332"/>
        <w:rPr>
          <w:color w:val="000000" w:themeColor="text1"/>
          <w:sz w:val="22"/>
          <w:szCs w:val="22"/>
        </w:rPr>
      </w:pPr>
    </w:p>
    <w:p w14:paraId="2B496591" w14:textId="328E9ED1" w:rsidR="00B27408" w:rsidRPr="001573B5" w:rsidRDefault="00B27408" w:rsidP="00876B33">
      <w:pPr>
        <w:pStyle w:val="a4"/>
        <w:ind w:left="424" w:hangingChars="192" w:hanging="424"/>
        <w:rPr>
          <w:sz w:val="18"/>
          <w:szCs w:val="18"/>
        </w:rPr>
      </w:pPr>
      <w:r w:rsidRPr="00BE2FCF">
        <w:rPr>
          <w:rFonts w:hint="eastAsia"/>
          <w:b/>
          <w:bCs/>
          <w:color w:val="FF0000"/>
          <w:sz w:val="22"/>
          <w:szCs w:val="22"/>
          <w:vertAlign w:val="superscript"/>
        </w:rPr>
        <w:t>(</w:t>
      </w:r>
      <w:r w:rsidRPr="00BE2FCF">
        <w:rPr>
          <w:rFonts w:hint="eastAsia"/>
          <w:b/>
          <w:bCs/>
          <w:color w:val="FF0000"/>
          <w:sz w:val="22"/>
          <w:szCs w:val="22"/>
          <w:vertAlign w:val="superscript"/>
        </w:rPr>
        <w:t>＊</w:t>
      </w:r>
      <w:r w:rsidR="00BE2FCF">
        <w:rPr>
          <w:rFonts w:hint="eastAsia"/>
          <w:b/>
          <w:bCs/>
          <w:color w:val="FF0000"/>
          <w:sz w:val="22"/>
          <w:szCs w:val="22"/>
          <w:vertAlign w:val="superscript"/>
        </w:rPr>
        <w:t>１</w:t>
      </w:r>
      <w:r w:rsidR="00BE2FCF" w:rsidRPr="00BE2FCF">
        <w:rPr>
          <w:rFonts w:hint="eastAsia"/>
          <w:b/>
          <w:bCs/>
          <w:color w:val="FF0000"/>
          <w:sz w:val="22"/>
          <w:szCs w:val="22"/>
          <w:vertAlign w:val="superscript"/>
        </w:rPr>
        <w:t>)</w:t>
      </w:r>
      <w:r w:rsidR="00183D98" w:rsidRPr="001573B5">
        <w:t xml:space="preserve"> </w:t>
      </w:r>
      <w:r w:rsidR="00EE617B" w:rsidRPr="001573B5">
        <w:rPr>
          <w:sz w:val="18"/>
          <w:szCs w:val="18"/>
        </w:rPr>
        <w:t>”</w:t>
      </w:r>
      <w:r w:rsidR="00EE617B" w:rsidRPr="001573B5">
        <w:rPr>
          <w:rFonts w:hint="eastAsia"/>
          <w:sz w:val="18"/>
          <w:szCs w:val="18"/>
        </w:rPr>
        <w:t>D</w:t>
      </w:r>
      <w:r w:rsidR="00EE617B" w:rsidRPr="001573B5">
        <w:rPr>
          <w:sz w:val="18"/>
          <w:szCs w:val="18"/>
        </w:rPr>
        <w:t>elegation contract, service contract, etc.” mean</w:t>
      </w:r>
      <w:r w:rsidR="00EE617B">
        <w:rPr>
          <w:sz w:val="18"/>
          <w:szCs w:val="18"/>
        </w:rPr>
        <w:t xml:space="preserve">s </w:t>
      </w:r>
      <w:r w:rsidR="00EE617B" w:rsidRPr="00E174CA">
        <w:rPr>
          <w:sz w:val="18"/>
          <w:szCs w:val="18"/>
        </w:rPr>
        <w:t xml:space="preserve">does not </w:t>
      </w:r>
      <w:r w:rsidR="00EE617B">
        <w:rPr>
          <w:sz w:val="18"/>
          <w:szCs w:val="18"/>
        </w:rPr>
        <w:t>refer to</w:t>
      </w:r>
      <w:r w:rsidR="00EE617B" w:rsidRPr="00E174CA">
        <w:rPr>
          <w:sz w:val="18"/>
          <w:szCs w:val="18"/>
        </w:rPr>
        <w:t xml:space="preserve"> any delegation contract, </w:t>
      </w:r>
      <w:r w:rsidR="00EE617B">
        <w:rPr>
          <w:sz w:val="18"/>
          <w:szCs w:val="18"/>
        </w:rPr>
        <w:t>service</w:t>
      </w:r>
      <w:r w:rsidR="00EE617B" w:rsidRPr="00E174CA">
        <w:rPr>
          <w:sz w:val="18"/>
          <w:szCs w:val="18"/>
        </w:rPr>
        <w:t xml:space="preserve"> contract or other contract, but refers to (</w:t>
      </w:r>
      <w:proofErr w:type="spellStart"/>
      <w:r w:rsidR="00EE617B" w:rsidRPr="00E174CA">
        <w:rPr>
          <w:sz w:val="18"/>
          <w:szCs w:val="18"/>
        </w:rPr>
        <w:t>i</w:t>
      </w:r>
      <w:proofErr w:type="spellEnd"/>
      <w:r w:rsidR="00EE617B" w:rsidRPr="00E174CA">
        <w:rPr>
          <w:sz w:val="18"/>
          <w:szCs w:val="18"/>
        </w:rPr>
        <w:t xml:space="preserve">) a delegation contract between a director, statutory auditor or similar person (including a director or auditor in a university corporation) and a corporation, </w:t>
      </w:r>
      <w:r w:rsidR="00EE617B">
        <w:rPr>
          <w:sz w:val="18"/>
          <w:szCs w:val="18"/>
        </w:rPr>
        <w:t>or</w:t>
      </w:r>
      <w:r w:rsidR="00EE617B" w:rsidRPr="00E174CA">
        <w:rPr>
          <w:sz w:val="18"/>
          <w:szCs w:val="18"/>
        </w:rPr>
        <w:t xml:space="preserve"> (ii) a delegation contract, </w:t>
      </w:r>
      <w:r w:rsidR="00EE617B">
        <w:rPr>
          <w:sz w:val="18"/>
          <w:szCs w:val="18"/>
        </w:rPr>
        <w:t>service</w:t>
      </w:r>
      <w:r w:rsidR="00EE617B" w:rsidRPr="00E174CA">
        <w:rPr>
          <w:sz w:val="18"/>
          <w:szCs w:val="18"/>
        </w:rPr>
        <w:t xml:space="preserve"> contract or other contract that is equivalent to an employment contract (which is recognized as a labor contract under the Labor Standards Law).</w:t>
      </w:r>
      <w:r w:rsidR="00EE617B" w:rsidRPr="001573B5">
        <w:rPr>
          <w:sz w:val="18"/>
          <w:szCs w:val="18"/>
        </w:rPr>
        <w:t xml:space="preserve"> </w:t>
      </w:r>
      <w:r w:rsidRPr="001573B5">
        <w:rPr>
          <w:sz w:val="18"/>
          <w:szCs w:val="18"/>
        </w:rPr>
        <w:t xml:space="preserve"> </w:t>
      </w:r>
    </w:p>
    <w:p w14:paraId="3176C83C" w14:textId="182D971E" w:rsidR="008A0786" w:rsidRPr="001573B5" w:rsidRDefault="00731733" w:rsidP="001573B5">
      <w:pPr>
        <w:pStyle w:val="a4"/>
        <w:rPr>
          <w:sz w:val="18"/>
          <w:szCs w:val="18"/>
        </w:rPr>
      </w:pPr>
      <w:r>
        <w:rPr>
          <w:rFonts w:hint="eastAsia"/>
          <w:b/>
          <w:bCs/>
          <w:color w:val="FF0000"/>
          <w:sz w:val="22"/>
          <w:szCs w:val="22"/>
          <w:vertAlign w:val="superscript"/>
        </w:rPr>
        <w:t>(</w:t>
      </w:r>
      <w:r w:rsidR="008A0786" w:rsidRPr="002A307D">
        <w:rPr>
          <w:rFonts w:hint="eastAsia"/>
          <w:b/>
          <w:bCs/>
          <w:color w:val="FF0000"/>
          <w:sz w:val="22"/>
          <w:szCs w:val="22"/>
          <w:vertAlign w:val="superscript"/>
        </w:rPr>
        <w:t>＊</w:t>
      </w:r>
      <w:r w:rsidR="00BE2FCF">
        <w:rPr>
          <w:rFonts w:hint="eastAsia"/>
          <w:b/>
          <w:bCs/>
          <w:color w:val="FF0000"/>
          <w:sz w:val="22"/>
          <w:szCs w:val="22"/>
          <w:vertAlign w:val="superscript"/>
        </w:rPr>
        <w:t>２</w:t>
      </w:r>
      <w:r>
        <w:rPr>
          <w:rFonts w:hint="eastAsia"/>
          <w:b/>
          <w:bCs/>
          <w:color w:val="FF0000"/>
          <w:sz w:val="22"/>
          <w:szCs w:val="22"/>
          <w:vertAlign w:val="superscript"/>
        </w:rPr>
        <w:t>)</w:t>
      </w:r>
      <w:r w:rsidR="00EE617B" w:rsidRPr="00EE617B">
        <w:rPr>
          <w:sz w:val="18"/>
          <w:szCs w:val="18"/>
        </w:rPr>
        <w:t xml:space="preserve"> </w:t>
      </w:r>
      <w:r w:rsidR="00EE617B" w:rsidRPr="001573B5">
        <w:rPr>
          <w:sz w:val="18"/>
          <w:szCs w:val="18"/>
        </w:rPr>
        <w:t>”Foreign Corporation"</w:t>
      </w:r>
      <w:r w:rsidR="00EE617B" w:rsidRPr="001573B5">
        <w:rPr>
          <w:rFonts w:hint="eastAsia"/>
          <w:sz w:val="18"/>
          <w:szCs w:val="18"/>
        </w:rPr>
        <w:t xml:space="preserve"> </w:t>
      </w:r>
      <w:r w:rsidR="00EE617B" w:rsidRPr="001573B5">
        <w:rPr>
          <w:sz w:val="18"/>
          <w:szCs w:val="18"/>
        </w:rPr>
        <w:t>means a corporation or any other organization established under foreign laws and regulations.</w:t>
      </w:r>
    </w:p>
    <w:p w14:paraId="14F783BF" w14:textId="77777777" w:rsidR="00EE617B" w:rsidRPr="001573B5" w:rsidRDefault="00731733" w:rsidP="00EE617B">
      <w:pPr>
        <w:pStyle w:val="a4"/>
        <w:ind w:left="424" w:hangingChars="192" w:hanging="424"/>
        <w:rPr>
          <w:sz w:val="18"/>
          <w:szCs w:val="18"/>
        </w:rPr>
      </w:pPr>
      <w:r>
        <w:rPr>
          <w:rFonts w:hint="eastAsia"/>
          <w:b/>
          <w:bCs/>
          <w:color w:val="FF0000"/>
          <w:sz w:val="22"/>
          <w:szCs w:val="22"/>
          <w:vertAlign w:val="superscript"/>
        </w:rPr>
        <w:t>(</w:t>
      </w:r>
      <w:r w:rsidR="008A0786" w:rsidRPr="002A307D">
        <w:rPr>
          <w:rFonts w:hint="eastAsia"/>
          <w:b/>
          <w:bCs/>
          <w:color w:val="FF0000"/>
          <w:sz w:val="22"/>
          <w:szCs w:val="22"/>
          <w:vertAlign w:val="superscript"/>
        </w:rPr>
        <w:t>＊</w:t>
      </w:r>
      <w:r w:rsidR="00BE2FCF">
        <w:rPr>
          <w:rFonts w:hint="eastAsia"/>
          <w:b/>
          <w:bCs/>
          <w:color w:val="FF0000"/>
          <w:sz w:val="22"/>
          <w:szCs w:val="22"/>
          <w:vertAlign w:val="superscript"/>
        </w:rPr>
        <w:t>３</w:t>
      </w:r>
      <w:r>
        <w:rPr>
          <w:rFonts w:hint="eastAsia"/>
          <w:b/>
          <w:bCs/>
          <w:color w:val="FF0000"/>
          <w:sz w:val="22"/>
          <w:szCs w:val="22"/>
          <w:vertAlign w:val="superscript"/>
        </w:rPr>
        <w:t>)</w:t>
      </w:r>
      <w:r>
        <w:rPr>
          <w:b/>
          <w:bCs/>
          <w:color w:val="FF0000"/>
          <w:sz w:val="22"/>
          <w:szCs w:val="22"/>
          <w:vertAlign w:val="superscript"/>
        </w:rPr>
        <w:t xml:space="preserve"> </w:t>
      </w:r>
      <w:r w:rsidR="00EE617B" w:rsidRPr="001573B5">
        <w:rPr>
          <w:sz w:val="18"/>
          <w:szCs w:val="18"/>
        </w:rPr>
        <w:t>"Foreign Government” means a foreign government, a foreign governmental agency, a foreign local government, a foreign central bank, a foreign political party or any other political organization.</w:t>
      </w:r>
    </w:p>
    <w:p w14:paraId="514F246C" w14:textId="533371B4" w:rsidR="00133EF3" w:rsidRDefault="00BE2FCF" w:rsidP="001573B5">
      <w:pPr>
        <w:pStyle w:val="a4"/>
        <w:rPr>
          <w:sz w:val="18"/>
          <w:szCs w:val="18"/>
        </w:rPr>
      </w:pPr>
      <w:r>
        <w:rPr>
          <w:rFonts w:hint="eastAsia"/>
          <w:b/>
          <w:bCs/>
          <w:color w:val="FF0000"/>
          <w:sz w:val="22"/>
          <w:szCs w:val="22"/>
          <w:vertAlign w:val="superscript"/>
        </w:rPr>
        <w:t>(</w:t>
      </w:r>
      <w:r w:rsidR="00B27408" w:rsidRPr="00B27408">
        <w:rPr>
          <w:rFonts w:hint="eastAsia"/>
          <w:b/>
          <w:bCs/>
          <w:color w:val="FF0000"/>
          <w:sz w:val="22"/>
          <w:szCs w:val="22"/>
          <w:vertAlign w:val="superscript"/>
        </w:rPr>
        <w:t>＊</w:t>
      </w:r>
      <w:r>
        <w:rPr>
          <w:rFonts w:hint="eastAsia"/>
          <w:b/>
          <w:bCs/>
          <w:color w:val="FF0000"/>
          <w:sz w:val="22"/>
          <w:szCs w:val="22"/>
          <w:vertAlign w:val="superscript"/>
        </w:rPr>
        <w:t>４</w:t>
      </w:r>
      <w:r>
        <w:rPr>
          <w:rFonts w:hint="eastAsia"/>
          <w:b/>
          <w:bCs/>
          <w:color w:val="FF0000"/>
          <w:sz w:val="22"/>
          <w:szCs w:val="22"/>
          <w:vertAlign w:val="superscript"/>
        </w:rPr>
        <w:t>)</w:t>
      </w:r>
      <w:r w:rsidR="00E72D30">
        <w:rPr>
          <w:rFonts w:hint="eastAsia"/>
          <w:b/>
          <w:bCs/>
          <w:color w:val="FF0000"/>
          <w:sz w:val="22"/>
          <w:szCs w:val="22"/>
          <w:vertAlign w:val="superscript"/>
        </w:rPr>
        <w:t xml:space="preserve"> </w:t>
      </w:r>
      <w:r w:rsidR="00EE617B" w:rsidRPr="001573B5">
        <w:rPr>
          <w:sz w:val="18"/>
          <w:szCs w:val="18"/>
        </w:rPr>
        <w:t xml:space="preserve">In </w:t>
      </w:r>
      <w:r w:rsidR="00EE617B">
        <w:rPr>
          <w:sz w:val="18"/>
          <w:szCs w:val="18"/>
        </w:rPr>
        <w:t>this</w:t>
      </w:r>
      <w:r w:rsidR="00EE617B" w:rsidRPr="001573B5">
        <w:rPr>
          <w:sz w:val="18"/>
          <w:szCs w:val="18"/>
        </w:rPr>
        <w:t xml:space="preserve"> case, submit the agreement document as well.</w:t>
      </w:r>
    </w:p>
    <w:p w14:paraId="779DEC37" w14:textId="77777777" w:rsidR="00133EF3" w:rsidRDefault="00133EF3">
      <w:pPr>
        <w:widowControl/>
        <w:jc w:val="left"/>
        <w:rPr>
          <w:sz w:val="18"/>
          <w:szCs w:val="18"/>
        </w:rPr>
      </w:pPr>
      <w:r>
        <w:rPr>
          <w:sz w:val="18"/>
          <w:szCs w:val="18"/>
        </w:rPr>
        <w:br w:type="page"/>
      </w:r>
    </w:p>
    <w:p w14:paraId="55EF24F5" w14:textId="77777777" w:rsidR="00133EF3" w:rsidRPr="00904C8E" w:rsidRDefault="00133EF3" w:rsidP="00133EF3">
      <w:pPr>
        <w:jc w:val="center"/>
        <w:rPr>
          <w:rFonts w:ascii="Meiryo UI" w:eastAsia="Meiryo UI" w:hAnsi="Meiryo UI"/>
          <w:szCs w:val="21"/>
        </w:rPr>
      </w:pPr>
      <w:r w:rsidRPr="00904C8E">
        <w:rPr>
          <w:rFonts w:ascii="Meiryo UI" w:eastAsia="Meiryo UI" w:hAnsi="Meiryo UI"/>
          <w:szCs w:val="21"/>
        </w:rPr>
        <w:lastRenderedPageBreak/>
        <w:t>Supplementary explanation</w:t>
      </w:r>
    </w:p>
    <w:p w14:paraId="5269B387" w14:textId="77777777" w:rsidR="00133EF3" w:rsidRPr="00904C8E" w:rsidRDefault="00133EF3" w:rsidP="00133EF3">
      <w:pPr>
        <w:widowControl/>
        <w:jc w:val="left"/>
        <w:rPr>
          <w:rFonts w:ascii="Meiryo UI" w:eastAsia="Meiryo UI" w:hAnsi="Meiryo UI"/>
          <w:szCs w:val="21"/>
        </w:rPr>
      </w:pPr>
    </w:p>
    <w:p w14:paraId="3C192ACB" w14:textId="77777777" w:rsidR="00133EF3" w:rsidRDefault="00133EF3" w:rsidP="00133EF3">
      <w:pPr>
        <w:jc w:val="left"/>
        <w:rPr>
          <w:rFonts w:ascii="Meiryo UI" w:eastAsia="Meiryo UI" w:hAnsi="Meiryo UI"/>
          <w:szCs w:val="21"/>
        </w:rPr>
      </w:pPr>
      <w:r w:rsidRPr="00955573">
        <w:rPr>
          <w:rFonts w:ascii="Meiryo UI" w:eastAsia="Meiryo UI" w:hAnsi="Meiryo UI"/>
          <w:szCs w:val="21"/>
        </w:rPr>
        <w:t>The Ministry of Economy, Trade, and Industry (“METI”) has clarified the scope of deemed export</w:t>
      </w:r>
      <w:r>
        <w:rPr>
          <w:rFonts w:ascii="Meiryo UI" w:eastAsia="Meiryo UI" w:hAnsi="Meiryo UI"/>
          <w:szCs w:val="21"/>
        </w:rPr>
        <w:t xml:space="preserve"> </w:t>
      </w:r>
      <w:r w:rsidRPr="00955573">
        <w:rPr>
          <w:rFonts w:ascii="Meiryo UI" w:eastAsia="Meiryo UI" w:hAnsi="Meiryo UI"/>
          <w:szCs w:val="21"/>
        </w:rPr>
        <w:t>controls under the Foreign Exchange and Foreign Trade Law (“FEFTA”) based upon the</w:t>
      </w:r>
      <w:r>
        <w:rPr>
          <w:rFonts w:ascii="Meiryo UI" w:eastAsia="Meiryo UI" w:hAnsi="Meiryo UI" w:hint="eastAsia"/>
          <w:szCs w:val="21"/>
        </w:rPr>
        <w:t xml:space="preserve"> </w:t>
      </w:r>
      <w:r w:rsidRPr="00955573">
        <w:rPr>
          <w:rFonts w:ascii="Meiryo UI" w:eastAsia="Meiryo UI" w:hAnsi="Meiryo UI"/>
          <w:szCs w:val="21"/>
        </w:rPr>
        <w:t>recommendations by the METI’s advisory committee on export controls.</w:t>
      </w:r>
      <w:r>
        <w:rPr>
          <w:rFonts w:ascii="Meiryo UI" w:eastAsia="Meiryo UI" w:hAnsi="Meiryo UI"/>
          <w:szCs w:val="21"/>
        </w:rPr>
        <w:t xml:space="preserve"> </w:t>
      </w:r>
      <w:r w:rsidRPr="00955573">
        <w:rPr>
          <w:rFonts w:ascii="Meiryo UI" w:eastAsia="Meiryo UI" w:hAnsi="Meiryo UI"/>
          <w:szCs w:val="21"/>
        </w:rPr>
        <w:t xml:space="preserve">Please refer to the </w:t>
      </w:r>
      <w:r>
        <w:rPr>
          <w:rFonts w:ascii="Meiryo UI" w:eastAsia="Meiryo UI" w:hAnsi="Meiryo UI"/>
          <w:szCs w:val="21"/>
        </w:rPr>
        <w:t>METI</w:t>
      </w:r>
      <w:r w:rsidRPr="00955573">
        <w:rPr>
          <w:rFonts w:ascii="Meiryo UI" w:eastAsia="Meiryo UI" w:hAnsi="Meiryo UI"/>
          <w:szCs w:val="21"/>
        </w:rPr>
        <w:t xml:space="preserve"> website for details</w:t>
      </w:r>
      <w:r>
        <w:rPr>
          <w:rFonts w:ascii="Meiryo UI" w:eastAsia="Meiryo UI" w:hAnsi="Meiryo UI"/>
          <w:szCs w:val="21"/>
        </w:rPr>
        <w:t xml:space="preserve"> to make this letter</w:t>
      </w:r>
      <w:r w:rsidRPr="00955573">
        <w:rPr>
          <w:rFonts w:ascii="Meiryo UI" w:eastAsia="Meiryo UI" w:hAnsi="Meiryo UI"/>
          <w:szCs w:val="21"/>
        </w:rPr>
        <w:t>.</w:t>
      </w:r>
    </w:p>
    <w:p w14:paraId="2C8B850A" w14:textId="77777777" w:rsidR="00133EF3" w:rsidRDefault="00133EF3" w:rsidP="00133EF3">
      <w:pPr>
        <w:jc w:val="left"/>
        <w:rPr>
          <w:rFonts w:ascii="Meiryo UI" w:eastAsia="Meiryo UI" w:hAnsi="Meiryo UI"/>
          <w:szCs w:val="21"/>
        </w:rPr>
      </w:pPr>
    </w:p>
    <w:p w14:paraId="7F7B9B8F" w14:textId="77777777" w:rsidR="00133EF3" w:rsidRDefault="00133EF3" w:rsidP="00133EF3">
      <w:pPr>
        <w:jc w:val="left"/>
        <w:rPr>
          <w:rStyle w:val="a9"/>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 xml:space="preserve">     METI HP : </w:t>
      </w:r>
      <w:hyperlink r:id="rId8" w:history="1">
        <w:r w:rsidRPr="006D723D">
          <w:rPr>
            <w:rStyle w:val="a9"/>
            <w:rFonts w:ascii="Meiryo UI" w:eastAsia="Meiryo UI" w:hAnsi="Meiryo UI"/>
            <w:szCs w:val="21"/>
          </w:rPr>
          <w:t>https://www.meti.go.jp/policy/anpo/anpo07.html</w:t>
        </w:r>
      </w:hyperlink>
    </w:p>
    <w:p w14:paraId="440BAF5D" w14:textId="77777777" w:rsidR="00133EF3" w:rsidRPr="00EF3B55" w:rsidRDefault="00133EF3" w:rsidP="00133EF3">
      <w:pPr>
        <w:ind w:firstLineChars="400" w:firstLine="840"/>
        <w:jc w:val="left"/>
        <w:rPr>
          <w:rFonts w:ascii="Meiryo UI" w:eastAsia="Meiryo UI" w:hAnsi="Meiryo UI"/>
          <w:szCs w:val="21"/>
        </w:rPr>
      </w:pPr>
      <w:r>
        <w:rPr>
          <w:rFonts w:ascii="Meiryo UI" w:eastAsia="Meiryo UI" w:hAnsi="Meiryo UI"/>
          <w:szCs w:val="21"/>
        </w:rPr>
        <w:t>-</w:t>
      </w:r>
      <w:r w:rsidRPr="00EF3B55">
        <w:rPr>
          <w:rFonts w:ascii="Meiryo UI" w:eastAsia="Meiryo UI" w:hAnsi="Meiryo UI"/>
          <w:szCs w:val="21"/>
        </w:rPr>
        <w:t>For Faculty and Staff of Universities and Research Institutes (</w:t>
      </w:r>
      <w:hyperlink r:id="rId9" w:history="1">
        <w:r w:rsidRPr="00EF3B55">
          <w:rPr>
            <w:rStyle w:val="a9"/>
            <w:rFonts w:ascii="Meiryo UI" w:eastAsia="Meiryo UI" w:hAnsi="Meiryo UI"/>
            <w:szCs w:val="21"/>
          </w:rPr>
          <w:t>Japanese</w:t>
        </w:r>
      </w:hyperlink>
      <w:r w:rsidRPr="00EF3B55">
        <w:rPr>
          <w:rFonts w:ascii="Meiryo UI" w:eastAsia="Meiryo UI" w:hAnsi="Meiryo UI"/>
          <w:szCs w:val="21"/>
        </w:rPr>
        <w:t>/</w:t>
      </w:r>
      <w:hyperlink r:id="rId10" w:history="1">
        <w:r w:rsidRPr="00EF3B55">
          <w:rPr>
            <w:rStyle w:val="a9"/>
            <w:rFonts w:ascii="Meiryo UI" w:eastAsia="Meiryo UI" w:hAnsi="Meiryo UI"/>
            <w:szCs w:val="21"/>
          </w:rPr>
          <w:t>English</w:t>
        </w:r>
      </w:hyperlink>
      <w:r w:rsidRPr="00EF3B55">
        <w:rPr>
          <w:rFonts w:ascii="Meiryo UI" w:eastAsia="Meiryo UI" w:hAnsi="Meiryo UI"/>
          <w:szCs w:val="21"/>
        </w:rPr>
        <w:t xml:space="preserve">)  </w:t>
      </w:r>
    </w:p>
    <w:p w14:paraId="0F536AB7" w14:textId="77777777" w:rsidR="00133EF3" w:rsidRPr="00EF3B55" w:rsidRDefault="00133EF3" w:rsidP="00133EF3">
      <w:pPr>
        <w:ind w:firstLineChars="450" w:firstLine="945"/>
        <w:jc w:val="left"/>
        <w:rPr>
          <w:rFonts w:ascii="Meiryo UI" w:eastAsia="Meiryo UI" w:hAnsi="Meiryo UI"/>
          <w:szCs w:val="21"/>
        </w:rPr>
      </w:pPr>
      <w:r w:rsidRPr="00EF3B55">
        <w:rPr>
          <w:rFonts w:ascii="Meiryo UI" w:eastAsia="Meiryo UI" w:hAnsi="Meiryo UI"/>
          <w:szCs w:val="21"/>
        </w:rPr>
        <w:t>Appendix (</w:t>
      </w:r>
      <w:hyperlink r:id="rId11" w:history="1">
        <w:r w:rsidRPr="00EF3B55">
          <w:rPr>
            <w:rStyle w:val="a9"/>
            <w:rFonts w:ascii="Meiryo UI" w:eastAsia="Meiryo UI" w:hAnsi="Meiryo UI"/>
            <w:szCs w:val="21"/>
          </w:rPr>
          <w:t>Japanese</w:t>
        </w:r>
      </w:hyperlink>
      <w:r w:rsidRPr="00EF3B55">
        <w:rPr>
          <w:rFonts w:ascii="Meiryo UI" w:eastAsia="Meiryo UI" w:hAnsi="Meiryo UI"/>
          <w:szCs w:val="21"/>
        </w:rPr>
        <w:t>/</w:t>
      </w:r>
      <w:hyperlink r:id="rId12" w:history="1">
        <w:r w:rsidRPr="00EF3B55">
          <w:rPr>
            <w:rStyle w:val="a9"/>
            <w:rFonts w:ascii="Meiryo UI" w:eastAsia="Meiryo UI" w:hAnsi="Meiryo UI"/>
            <w:szCs w:val="21"/>
          </w:rPr>
          <w:t>English</w:t>
        </w:r>
      </w:hyperlink>
      <w:r w:rsidRPr="00EF3B55">
        <w:rPr>
          <w:rFonts w:ascii="Meiryo UI" w:eastAsia="Meiryo UI" w:hAnsi="Meiryo UI"/>
          <w:szCs w:val="21"/>
        </w:rPr>
        <w:t>)</w:t>
      </w:r>
    </w:p>
    <w:p w14:paraId="0E319F7D" w14:textId="77777777" w:rsidR="00133EF3" w:rsidRPr="00EF3B55" w:rsidRDefault="00133EF3" w:rsidP="00133EF3">
      <w:pPr>
        <w:ind w:firstLineChars="400" w:firstLine="840"/>
        <w:jc w:val="left"/>
        <w:rPr>
          <w:rFonts w:ascii="Meiryo UI" w:eastAsia="Meiryo UI" w:hAnsi="Meiryo UI"/>
          <w:szCs w:val="21"/>
        </w:rPr>
      </w:pPr>
      <w:r w:rsidRPr="00EF3B55">
        <w:rPr>
          <w:rFonts w:ascii="Meiryo UI" w:eastAsia="Meiryo UI" w:hAnsi="Meiryo UI"/>
          <w:szCs w:val="21"/>
        </w:rPr>
        <w:t>-</w:t>
      </w:r>
      <w:hyperlink r:id="rId13" w:history="1">
        <w:r w:rsidRPr="00EF3B55">
          <w:rPr>
            <w:rStyle w:val="a9"/>
            <w:rFonts w:ascii="Meiryo UI" w:eastAsia="Meiryo UI" w:hAnsi="Meiryo UI"/>
            <w:szCs w:val="21"/>
          </w:rPr>
          <w:t xml:space="preserve">Clarification of "deemed export" control </w:t>
        </w:r>
      </w:hyperlink>
      <w:r w:rsidRPr="00EF3B55">
        <w:rPr>
          <w:rFonts w:ascii="Meiryo UI" w:eastAsia="Meiryo UI" w:hAnsi="Meiryo UI"/>
          <w:szCs w:val="21"/>
        </w:rPr>
        <w:t>(system overview</w:t>
      </w:r>
      <w:r>
        <w:rPr>
          <w:rFonts w:ascii="Meiryo UI" w:eastAsia="Meiryo UI" w:hAnsi="Meiryo UI"/>
          <w:szCs w:val="21"/>
        </w:rPr>
        <w:t>, Japanese Only</w:t>
      </w:r>
      <w:r w:rsidRPr="00EF3B55">
        <w:rPr>
          <w:rFonts w:ascii="Meiryo UI" w:eastAsia="Meiryo UI" w:hAnsi="Meiryo UI"/>
          <w:szCs w:val="21"/>
        </w:rPr>
        <w:t>)</w:t>
      </w:r>
    </w:p>
    <w:p w14:paraId="20C029F2" w14:textId="77777777" w:rsidR="00133EF3" w:rsidRDefault="00133EF3" w:rsidP="00133EF3">
      <w:pPr>
        <w:jc w:val="left"/>
        <w:rPr>
          <w:rFonts w:ascii="Meiryo UI" w:eastAsia="Meiryo UI" w:hAnsi="Meiryo UI"/>
          <w:szCs w:val="21"/>
        </w:rPr>
      </w:pPr>
    </w:p>
    <w:p w14:paraId="7E2E59AE" w14:textId="77777777" w:rsidR="008A0786" w:rsidRPr="00133EF3" w:rsidRDefault="008A0786" w:rsidP="001573B5">
      <w:pPr>
        <w:pStyle w:val="a4"/>
        <w:rPr>
          <w:sz w:val="18"/>
          <w:szCs w:val="18"/>
        </w:rPr>
      </w:pPr>
    </w:p>
    <w:sectPr w:rsidR="008A0786" w:rsidRPr="00133EF3" w:rsidSect="00D2464C">
      <w:pgSz w:w="11906" w:h="16838" w:code="9"/>
      <w:pgMar w:top="851" w:right="567" w:bottom="567" w:left="85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6A46" w14:textId="77777777" w:rsidR="00A45BE4" w:rsidRDefault="00A45BE4" w:rsidP="00A96E14">
      <w:r>
        <w:separator/>
      </w:r>
    </w:p>
  </w:endnote>
  <w:endnote w:type="continuationSeparator" w:id="0">
    <w:p w14:paraId="0E78C5B4" w14:textId="77777777" w:rsidR="00A45BE4" w:rsidRDefault="00A45BE4" w:rsidP="00A9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FC78" w14:textId="77777777" w:rsidR="00A45BE4" w:rsidRDefault="00A45BE4" w:rsidP="00A96E14">
      <w:r>
        <w:separator/>
      </w:r>
    </w:p>
  </w:footnote>
  <w:footnote w:type="continuationSeparator" w:id="0">
    <w:p w14:paraId="572E9415" w14:textId="77777777" w:rsidR="00A45BE4" w:rsidRDefault="00A45BE4" w:rsidP="00A9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5684"/>
    <w:multiLevelType w:val="hybridMultilevel"/>
    <w:tmpl w:val="51B625E2"/>
    <w:lvl w:ilvl="0" w:tplc="B86A3A4E">
      <w:start w:val="1"/>
      <w:numFmt w:val="decimal"/>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2FA34E9C"/>
    <w:multiLevelType w:val="hybridMultilevel"/>
    <w:tmpl w:val="D3F8925C"/>
    <w:lvl w:ilvl="0" w:tplc="FB0C8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12DC6"/>
    <w:multiLevelType w:val="hybridMultilevel"/>
    <w:tmpl w:val="35427B8C"/>
    <w:lvl w:ilvl="0" w:tplc="F85C7ECE">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num w:numId="1" w16cid:durableId="1707414468">
    <w:abstractNumId w:val="2"/>
  </w:num>
  <w:num w:numId="2" w16cid:durableId="438644324">
    <w:abstractNumId w:val="1"/>
  </w:num>
  <w:num w:numId="3" w16cid:durableId="174741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3A"/>
    <w:rsid w:val="000568DF"/>
    <w:rsid w:val="00092D25"/>
    <w:rsid w:val="00133EF3"/>
    <w:rsid w:val="00143898"/>
    <w:rsid w:val="001573B5"/>
    <w:rsid w:val="00183D98"/>
    <w:rsid w:val="001A3B17"/>
    <w:rsid w:val="00207393"/>
    <w:rsid w:val="00210C2C"/>
    <w:rsid w:val="00226ECF"/>
    <w:rsid w:val="00270564"/>
    <w:rsid w:val="002802DA"/>
    <w:rsid w:val="00290619"/>
    <w:rsid w:val="002A307D"/>
    <w:rsid w:val="002C6855"/>
    <w:rsid w:val="0039477E"/>
    <w:rsid w:val="003A0339"/>
    <w:rsid w:val="003B56E7"/>
    <w:rsid w:val="003E54BB"/>
    <w:rsid w:val="00402050"/>
    <w:rsid w:val="00495FA7"/>
    <w:rsid w:val="004A4EDD"/>
    <w:rsid w:val="00502DC5"/>
    <w:rsid w:val="005713CA"/>
    <w:rsid w:val="00644A00"/>
    <w:rsid w:val="0065714B"/>
    <w:rsid w:val="0067478F"/>
    <w:rsid w:val="006A2978"/>
    <w:rsid w:val="006F3E80"/>
    <w:rsid w:val="00731733"/>
    <w:rsid w:val="00821AF3"/>
    <w:rsid w:val="00862685"/>
    <w:rsid w:val="00876B33"/>
    <w:rsid w:val="008A0786"/>
    <w:rsid w:val="008C772B"/>
    <w:rsid w:val="00925ABD"/>
    <w:rsid w:val="00935E8B"/>
    <w:rsid w:val="00954870"/>
    <w:rsid w:val="00A40FC7"/>
    <w:rsid w:val="00A45BE4"/>
    <w:rsid w:val="00A96E14"/>
    <w:rsid w:val="00AE1EFF"/>
    <w:rsid w:val="00AE3F55"/>
    <w:rsid w:val="00B13BE4"/>
    <w:rsid w:val="00B27408"/>
    <w:rsid w:val="00B95441"/>
    <w:rsid w:val="00BE2FCF"/>
    <w:rsid w:val="00BF0E88"/>
    <w:rsid w:val="00BF769E"/>
    <w:rsid w:val="00C3526B"/>
    <w:rsid w:val="00C92030"/>
    <w:rsid w:val="00CB593A"/>
    <w:rsid w:val="00CE2B27"/>
    <w:rsid w:val="00CE2CC1"/>
    <w:rsid w:val="00CE7842"/>
    <w:rsid w:val="00D2464C"/>
    <w:rsid w:val="00D914D0"/>
    <w:rsid w:val="00DD6AA7"/>
    <w:rsid w:val="00E02E76"/>
    <w:rsid w:val="00E267C7"/>
    <w:rsid w:val="00E72D30"/>
    <w:rsid w:val="00E8100C"/>
    <w:rsid w:val="00EA17A8"/>
    <w:rsid w:val="00EB713C"/>
    <w:rsid w:val="00EE617B"/>
    <w:rsid w:val="00EF326A"/>
    <w:rsid w:val="00F12F4B"/>
    <w:rsid w:val="00F3751B"/>
    <w:rsid w:val="00F4029E"/>
    <w:rsid w:val="00F5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653F4"/>
  <w15:chartTrackingRefBased/>
  <w15:docId w15:val="{8D774D6A-A852-4FD5-BC81-DCEBF56E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9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13C"/>
    <w:pPr>
      <w:ind w:leftChars="400" w:left="840"/>
    </w:pPr>
  </w:style>
  <w:style w:type="paragraph" w:styleId="a4">
    <w:name w:val="No Spacing"/>
    <w:uiPriority w:val="1"/>
    <w:qFormat/>
    <w:rsid w:val="001573B5"/>
    <w:pPr>
      <w:widowControl w:val="0"/>
      <w:jc w:val="both"/>
    </w:pPr>
    <w:rPr>
      <w:rFonts w:ascii="Century" w:eastAsia="ＭＳ 明朝" w:hAnsi="Century" w:cs="Times New Roman"/>
      <w:szCs w:val="24"/>
    </w:rPr>
  </w:style>
  <w:style w:type="paragraph" w:styleId="a5">
    <w:name w:val="header"/>
    <w:basedOn w:val="a"/>
    <w:link w:val="a6"/>
    <w:uiPriority w:val="99"/>
    <w:unhideWhenUsed/>
    <w:rsid w:val="00A96E14"/>
    <w:pPr>
      <w:tabs>
        <w:tab w:val="center" w:pos="4252"/>
        <w:tab w:val="right" w:pos="8504"/>
      </w:tabs>
      <w:snapToGrid w:val="0"/>
    </w:pPr>
  </w:style>
  <w:style w:type="character" w:customStyle="1" w:styleId="a6">
    <w:name w:val="ヘッダー (文字)"/>
    <w:basedOn w:val="a0"/>
    <w:link w:val="a5"/>
    <w:uiPriority w:val="99"/>
    <w:rsid w:val="00A96E14"/>
    <w:rPr>
      <w:rFonts w:ascii="Century" w:eastAsia="ＭＳ 明朝" w:hAnsi="Century" w:cs="Times New Roman"/>
      <w:szCs w:val="24"/>
    </w:rPr>
  </w:style>
  <w:style w:type="paragraph" w:styleId="a7">
    <w:name w:val="footer"/>
    <w:basedOn w:val="a"/>
    <w:link w:val="a8"/>
    <w:uiPriority w:val="99"/>
    <w:unhideWhenUsed/>
    <w:rsid w:val="00A96E14"/>
    <w:pPr>
      <w:tabs>
        <w:tab w:val="center" w:pos="4252"/>
        <w:tab w:val="right" w:pos="8504"/>
      </w:tabs>
      <w:snapToGrid w:val="0"/>
    </w:pPr>
  </w:style>
  <w:style w:type="character" w:customStyle="1" w:styleId="a8">
    <w:name w:val="フッター (文字)"/>
    <w:basedOn w:val="a0"/>
    <w:link w:val="a7"/>
    <w:uiPriority w:val="99"/>
    <w:rsid w:val="00A96E14"/>
    <w:rPr>
      <w:rFonts w:ascii="Century" w:eastAsia="ＭＳ 明朝" w:hAnsi="Century" w:cs="Times New Roman"/>
      <w:szCs w:val="24"/>
    </w:rPr>
  </w:style>
  <w:style w:type="character" w:styleId="a9">
    <w:name w:val="Hyperlink"/>
    <w:basedOn w:val="a0"/>
    <w:uiPriority w:val="99"/>
    <w:unhideWhenUsed/>
    <w:rsid w:val="00133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30810">
      <w:bodyDiv w:val="1"/>
      <w:marLeft w:val="0"/>
      <w:marRight w:val="0"/>
      <w:marTop w:val="0"/>
      <w:marBottom w:val="0"/>
      <w:divBdr>
        <w:top w:val="none" w:sz="0" w:space="0" w:color="auto"/>
        <w:left w:val="none" w:sz="0" w:space="0" w:color="auto"/>
        <w:bottom w:val="none" w:sz="0" w:space="0" w:color="auto"/>
        <w:right w:val="none" w:sz="0" w:space="0" w:color="auto"/>
      </w:divBdr>
      <w:divsChild>
        <w:div w:id="633682901">
          <w:marLeft w:val="0"/>
          <w:marRight w:val="0"/>
          <w:marTop w:val="0"/>
          <w:marBottom w:val="0"/>
          <w:divBdr>
            <w:top w:val="none" w:sz="0" w:space="0" w:color="auto"/>
            <w:left w:val="none" w:sz="0" w:space="0" w:color="auto"/>
            <w:bottom w:val="none" w:sz="0" w:space="0" w:color="auto"/>
            <w:right w:val="none" w:sz="0" w:space="0" w:color="auto"/>
          </w:divBdr>
          <w:divsChild>
            <w:div w:id="740369862">
              <w:marLeft w:val="0"/>
              <w:marRight w:val="0"/>
              <w:marTop w:val="0"/>
              <w:marBottom w:val="0"/>
              <w:divBdr>
                <w:top w:val="none" w:sz="0" w:space="0" w:color="auto"/>
                <w:left w:val="none" w:sz="0" w:space="0" w:color="auto"/>
                <w:bottom w:val="none" w:sz="0" w:space="0" w:color="auto"/>
                <w:right w:val="none" w:sz="0" w:space="0" w:color="auto"/>
              </w:divBdr>
              <w:divsChild>
                <w:div w:id="1080951249">
                  <w:marLeft w:val="0"/>
                  <w:marRight w:val="0"/>
                  <w:marTop w:val="0"/>
                  <w:marBottom w:val="0"/>
                  <w:divBdr>
                    <w:top w:val="none" w:sz="0" w:space="0" w:color="auto"/>
                    <w:left w:val="none" w:sz="0" w:space="0" w:color="auto"/>
                    <w:bottom w:val="none" w:sz="0" w:space="0" w:color="auto"/>
                    <w:right w:val="none" w:sz="0" w:space="0" w:color="auto"/>
                  </w:divBdr>
                  <w:divsChild>
                    <w:div w:id="1900509938">
                      <w:marLeft w:val="0"/>
                      <w:marRight w:val="0"/>
                      <w:marTop w:val="0"/>
                      <w:marBottom w:val="0"/>
                      <w:divBdr>
                        <w:top w:val="none" w:sz="0" w:space="0" w:color="auto"/>
                        <w:left w:val="none" w:sz="0" w:space="0" w:color="auto"/>
                        <w:bottom w:val="none" w:sz="0" w:space="0" w:color="auto"/>
                        <w:right w:val="none" w:sz="0" w:space="0" w:color="auto"/>
                      </w:divBdr>
                      <w:divsChild>
                        <w:div w:id="786193801">
                          <w:marLeft w:val="0"/>
                          <w:marRight w:val="0"/>
                          <w:marTop w:val="0"/>
                          <w:marBottom w:val="0"/>
                          <w:divBdr>
                            <w:top w:val="none" w:sz="0" w:space="0" w:color="auto"/>
                            <w:left w:val="none" w:sz="0" w:space="0" w:color="auto"/>
                            <w:bottom w:val="none" w:sz="0" w:space="0" w:color="auto"/>
                            <w:right w:val="none" w:sz="0" w:space="0" w:color="auto"/>
                          </w:divBdr>
                          <w:divsChild>
                            <w:div w:id="189222148">
                              <w:marLeft w:val="0"/>
                              <w:marRight w:val="0"/>
                              <w:marTop w:val="0"/>
                              <w:marBottom w:val="0"/>
                              <w:divBdr>
                                <w:top w:val="none" w:sz="0" w:space="0" w:color="auto"/>
                                <w:left w:val="none" w:sz="0" w:space="0" w:color="auto"/>
                                <w:bottom w:val="none" w:sz="0" w:space="0" w:color="auto"/>
                                <w:right w:val="none" w:sz="0" w:space="0" w:color="auto"/>
                              </w:divBdr>
                              <w:divsChild>
                                <w:div w:id="1935047075">
                                  <w:marLeft w:val="0"/>
                                  <w:marRight w:val="0"/>
                                  <w:marTop w:val="0"/>
                                  <w:marBottom w:val="0"/>
                                  <w:divBdr>
                                    <w:top w:val="none" w:sz="0" w:space="0" w:color="auto"/>
                                    <w:left w:val="none" w:sz="0" w:space="0" w:color="auto"/>
                                    <w:bottom w:val="none" w:sz="0" w:space="0" w:color="auto"/>
                                    <w:right w:val="none" w:sz="0" w:space="0" w:color="auto"/>
                                  </w:divBdr>
                                  <w:divsChild>
                                    <w:div w:id="571891932">
                                      <w:marLeft w:val="0"/>
                                      <w:marRight w:val="0"/>
                                      <w:marTop w:val="0"/>
                                      <w:marBottom w:val="0"/>
                                      <w:divBdr>
                                        <w:top w:val="none" w:sz="0" w:space="0" w:color="auto"/>
                                        <w:left w:val="none" w:sz="0" w:space="0" w:color="auto"/>
                                        <w:bottom w:val="none" w:sz="0" w:space="0" w:color="auto"/>
                                        <w:right w:val="none" w:sz="0" w:space="0" w:color="auto"/>
                                      </w:divBdr>
                                      <w:divsChild>
                                        <w:div w:id="1466004008">
                                          <w:marLeft w:val="0"/>
                                          <w:marRight w:val="0"/>
                                          <w:marTop w:val="0"/>
                                          <w:marBottom w:val="0"/>
                                          <w:divBdr>
                                            <w:top w:val="none" w:sz="0" w:space="0" w:color="auto"/>
                                            <w:left w:val="none" w:sz="0" w:space="0" w:color="auto"/>
                                            <w:bottom w:val="none" w:sz="0" w:space="0" w:color="auto"/>
                                            <w:right w:val="none" w:sz="0" w:space="0" w:color="auto"/>
                                          </w:divBdr>
                                          <w:divsChild>
                                            <w:div w:id="1765804889">
                                              <w:marLeft w:val="0"/>
                                              <w:marRight w:val="0"/>
                                              <w:marTop w:val="0"/>
                                              <w:marBottom w:val="0"/>
                                              <w:divBdr>
                                                <w:top w:val="none" w:sz="0" w:space="0" w:color="auto"/>
                                                <w:left w:val="none" w:sz="0" w:space="0" w:color="auto"/>
                                                <w:bottom w:val="none" w:sz="0" w:space="0" w:color="auto"/>
                                                <w:right w:val="none" w:sz="0" w:space="0" w:color="auto"/>
                                              </w:divBdr>
                                              <w:divsChild>
                                                <w:div w:id="1953826603">
                                                  <w:marLeft w:val="0"/>
                                                  <w:marRight w:val="0"/>
                                                  <w:marTop w:val="0"/>
                                                  <w:marBottom w:val="0"/>
                                                  <w:divBdr>
                                                    <w:top w:val="none" w:sz="0" w:space="0" w:color="auto"/>
                                                    <w:left w:val="none" w:sz="0" w:space="0" w:color="auto"/>
                                                    <w:bottom w:val="single" w:sz="6" w:space="0" w:color="DADCE0"/>
                                                    <w:right w:val="none" w:sz="0" w:space="0" w:color="auto"/>
                                                  </w:divBdr>
                                                  <w:divsChild>
                                                    <w:div w:id="1602303126">
                                                      <w:marLeft w:val="0"/>
                                                      <w:marRight w:val="0"/>
                                                      <w:marTop w:val="0"/>
                                                      <w:marBottom w:val="0"/>
                                                      <w:divBdr>
                                                        <w:top w:val="none" w:sz="0" w:space="0" w:color="auto"/>
                                                        <w:left w:val="none" w:sz="0" w:space="0" w:color="auto"/>
                                                        <w:bottom w:val="none" w:sz="0" w:space="0" w:color="auto"/>
                                                        <w:right w:val="none" w:sz="0" w:space="0" w:color="auto"/>
                                                      </w:divBdr>
                                                      <w:divsChild>
                                                        <w:div w:id="28802255">
                                                          <w:marLeft w:val="0"/>
                                                          <w:marRight w:val="0"/>
                                                          <w:marTop w:val="0"/>
                                                          <w:marBottom w:val="0"/>
                                                          <w:divBdr>
                                                            <w:top w:val="none" w:sz="0" w:space="0" w:color="auto"/>
                                                            <w:left w:val="none" w:sz="0" w:space="0" w:color="auto"/>
                                                            <w:bottom w:val="none" w:sz="0" w:space="0" w:color="auto"/>
                                                            <w:right w:val="none" w:sz="0" w:space="0" w:color="auto"/>
                                                          </w:divBdr>
                                                        </w:div>
                                                        <w:div w:id="8549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8283">
                                                  <w:marLeft w:val="0"/>
                                                  <w:marRight w:val="0"/>
                                                  <w:marTop w:val="0"/>
                                                  <w:marBottom w:val="0"/>
                                                  <w:divBdr>
                                                    <w:top w:val="none" w:sz="0" w:space="0" w:color="auto"/>
                                                    <w:left w:val="none" w:sz="0" w:space="0" w:color="auto"/>
                                                    <w:bottom w:val="single" w:sz="6" w:space="0" w:color="DADCE0"/>
                                                    <w:right w:val="none" w:sz="0" w:space="0" w:color="auto"/>
                                                  </w:divBdr>
                                                  <w:divsChild>
                                                    <w:div w:id="1391464636">
                                                      <w:marLeft w:val="0"/>
                                                      <w:marRight w:val="0"/>
                                                      <w:marTop w:val="0"/>
                                                      <w:marBottom w:val="0"/>
                                                      <w:divBdr>
                                                        <w:top w:val="none" w:sz="0" w:space="0" w:color="auto"/>
                                                        <w:left w:val="none" w:sz="0" w:space="0" w:color="auto"/>
                                                        <w:bottom w:val="none" w:sz="0" w:space="0" w:color="auto"/>
                                                        <w:right w:val="none" w:sz="0" w:space="0" w:color="auto"/>
                                                      </w:divBdr>
                                                      <w:divsChild>
                                                        <w:div w:id="314577202">
                                                          <w:marLeft w:val="0"/>
                                                          <w:marRight w:val="0"/>
                                                          <w:marTop w:val="0"/>
                                                          <w:marBottom w:val="0"/>
                                                          <w:divBdr>
                                                            <w:top w:val="none" w:sz="0" w:space="0" w:color="auto"/>
                                                            <w:left w:val="none" w:sz="0" w:space="0" w:color="auto"/>
                                                            <w:bottom w:val="none" w:sz="0" w:space="0" w:color="auto"/>
                                                            <w:right w:val="none" w:sz="0" w:space="0" w:color="auto"/>
                                                          </w:divBdr>
                                                        </w:div>
                                                        <w:div w:id="6243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1982">
                                                  <w:marLeft w:val="0"/>
                                                  <w:marRight w:val="0"/>
                                                  <w:marTop w:val="0"/>
                                                  <w:marBottom w:val="0"/>
                                                  <w:divBdr>
                                                    <w:top w:val="none" w:sz="0" w:space="0" w:color="auto"/>
                                                    <w:left w:val="none" w:sz="0" w:space="0" w:color="auto"/>
                                                    <w:bottom w:val="none" w:sz="0" w:space="0" w:color="auto"/>
                                                    <w:right w:val="none" w:sz="0" w:space="0" w:color="auto"/>
                                                  </w:divBdr>
                                                  <w:divsChild>
                                                    <w:div w:id="1326782080">
                                                      <w:marLeft w:val="0"/>
                                                      <w:marRight w:val="0"/>
                                                      <w:marTop w:val="0"/>
                                                      <w:marBottom w:val="0"/>
                                                      <w:divBdr>
                                                        <w:top w:val="none" w:sz="0" w:space="0" w:color="auto"/>
                                                        <w:left w:val="none" w:sz="0" w:space="0" w:color="auto"/>
                                                        <w:bottom w:val="none" w:sz="0" w:space="0" w:color="auto"/>
                                                        <w:right w:val="none" w:sz="0" w:space="0" w:color="auto"/>
                                                      </w:divBdr>
                                                      <w:divsChild>
                                                        <w:div w:id="1224098495">
                                                          <w:marLeft w:val="0"/>
                                                          <w:marRight w:val="0"/>
                                                          <w:marTop w:val="0"/>
                                                          <w:marBottom w:val="0"/>
                                                          <w:divBdr>
                                                            <w:top w:val="none" w:sz="0" w:space="0" w:color="auto"/>
                                                            <w:left w:val="none" w:sz="0" w:space="0" w:color="auto"/>
                                                            <w:bottom w:val="none" w:sz="0" w:space="0" w:color="auto"/>
                                                            <w:right w:val="none" w:sz="0" w:space="0" w:color="auto"/>
                                                          </w:divBdr>
                                                        </w:div>
                                                        <w:div w:id="10706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51661">
                                                  <w:marLeft w:val="0"/>
                                                  <w:marRight w:val="0"/>
                                                  <w:marTop w:val="0"/>
                                                  <w:marBottom w:val="0"/>
                                                  <w:divBdr>
                                                    <w:top w:val="none" w:sz="0" w:space="0" w:color="auto"/>
                                                    <w:left w:val="none" w:sz="0" w:space="0" w:color="auto"/>
                                                    <w:bottom w:val="none" w:sz="0" w:space="0" w:color="auto"/>
                                                    <w:right w:val="none" w:sz="0" w:space="0" w:color="auto"/>
                                                  </w:divBdr>
                                                  <w:divsChild>
                                                    <w:div w:id="1389379616">
                                                      <w:marLeft w:val="0"/>
                                                      <w:marRight w:val="0"/>
                                                      <w:marTop w:val="0"/>
                                                      <w:marBottom w:val="0"/>
                                                      <w:divBdr>
                                                        <w:top w:val="none" w:sz="0" w:space="0" w:color="auto"/>
                                                        <w:left w:val="none" w:sz="0" w:space="0" w:color="auto"/>
                                                        <w:bottom w:val="none" w:sz="0" w:space="0" w:color="auto"/>
                                                        <w:right w:val="none" w:sz="0" w:space="0" w:color="auto"/>
                                                      </w:divBdr>
                                                      <w:divsChild>
                                                        <w:div w:id="568882433">
                                                          <w:marLeft w:val="0"/>
                                                          <w:marRight w:val="0"/>
                                                          <w:marTop w:val="0"/>
                                                          <w:marBottom w:val="0"/>
                                                          <w:divBdr>
                                                            <w:top w:val="none" w:sz="0" w:space="0" w:color="auto"/>
                                                            <w:left w:val="none" w:sz="0" w:space="0" w:color="auto"/>
                                                            <w:bottom w:val="none" w:sz="0" w:space="0" w:color="auto"/>
                                                            <w:right w:val="none" w:sz="0" w:space="0" w:color="auto"/>
                                                          </w:divBdr>
                                                          <w:divsChild>
                                                            <w:div w:id="17170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111005">
      <w:bodyDiv w:val="1"/>
      <w:marLeft w:val="0"/>
      <w:marRight w:val="0"/>
      <w:marTop w:val="0"/>
      <w:marBottom w:val="0"/>
      <w:divBdr>
        <w:top w:val="none" w:sz="0" w:space="0" w:color="auto"/>
        <w:left w:val="none" w:sz="0" w:space="0" w:color="auto"/>
        <w:bottom w:val="none" w:sz="0" w:space="0" w:color="auto"/>
        <w:right w:val="none" w:sz="0" w:space="0" w:color="auto"/>
      </w:divBdr>
      <w:divsChild>
        <w:div w:id="452754373">
          <w:marLeft w:val="0"/>
          <w:marRight w:val="0"/>
          <w:marTop w:val="0"/>
          <w:marBottom w:val="0"/>
          <w:divBdr>
            <w:top w:val="none" w:sz="0" w:space="0" w:color="auto"/>
            <w:left w:val="none" w:sz="0" w:space="0" w:color="auto"/>
            <w:bottom w:val="none" w:sz="0" w:space="0" w:color="auto"/>
            <w:right w:val="none" w:sz="0" w:space="0" w:color="auto"/>
          </w:divBdr>
          <w:divsChild>
            <w:div w:id="1028095786">
              <w:marLeft w:val="0"/>
              <w:marRight w:val="0"/>
              <w:marTop w:val="0"/>
              <w:marBottom w:val="0"/>
              <w:divBdr>
                <w:top w:val="none" w:sz="0" w:space="0" w:color="auto"/>
                <w:left w:val="none" w:sz="0" w:space="0" w:color="auto"/>
                <w:bottom w:val="none" w:sz="0" w:space="0" w:color="auto"/>
                <w:right w:val="none" w:sz="0" w:space="0" w:color="auto"/>
              </w:divBdr>
              <w:divsChild>
                <w:div w:id="161555090">
                  <w:marLeft w:val="0"/>
                  <w:marRight w:val="0"/>
                  <w:marTop w:val="0"/>
                  <w:marBottom w:val="0"/>
                  <w:divBdr>
                    <w:top w:val="none" w:sz="0" w:space="0" w:color="auto"/>
                    <w:left w:val="none" w:sz="0" w:space="0" w:color="auto"/>
                    <w:bottom w:val="none" w:sz="0" w:space="0" w:color="auto"/>
                    <w:right w:val="none" w:sz="0" w:space="0" w:color="auto"/>
                  </w:divBdr>
                  <w:divsChild>
                    <w:div w:id="1589465264">
                      <w:marLeft w:val="0"/>
                      <w:marRight w:val="0"/>
                      <w:marTop w:val="0"/>
                      <w:marBottom w:val="0"/>
                      <w:divBdr>
                        <w:top w:val="none" w:sz="0" w:space="0" w:color="auto"/>
                        <w:left w:val="none" w:sz="0" w:space="0" w:color="auto"/>
                        <w:bottom w:val="none" w:sz="0" w:space="0" w:color="auto"/>
                        <w:right w:val="none" w:sz="0" w:space="0" w:color="auto"/>
                      </w:divBdr>
                      <w:divsChild>
                        <w:div w:id="940720091">
                          <w:marLeft w:val="0"/>
                          <w:marRight w:val="0"/>
                          <w:marTop w:val="0"/>
                          <w:marBottom w:val="0"/>
                          <w:divBdr>
                            <w:top w:val="none" w:sz="0" w:space="0" w:color="auto"/>
                            <w:left w:val="none" w:sz="0" w:space="0" w:color="auto"/>
                            <w:bottom w:val="none" w:sz="0" w:space="0" w:color="auto"/>
                            <w:right w:val="none" w:sz="0" w:space="0" w:color="auto"/>
                          </w:divBdr>
                          <w:divsChild>
                            <w:div w:id="1353800348">
                              <w:marLeft w:val="0"/>
                              <w:marRight w:val="0"/>
                              <w:marTop w:val="0"/>
                              <w:marBottom w:val="0"/>
                              <w:divBdr>
                                <w:top w:val="none" w:sz="0" w:space="0" w:color="auto"/>
                                <w:left w:val="none" w:sz="0" w:space="0" w:color="auto"/>
                                <w:bottom w:val="none" w:sz="0" w:space="0" w:color="auto"/>
                                <w:right w:val="none" w:sz="0" w:space="0" w:color="auto"/>
                              </w:divBdr>
                              <w:divsChild>
                                <w:div w:id="601062527">
                                  <w:marLeft w:val="0"/>
                                  <w:marRight w:val="0"/>
                                  <w:marTop w:val="0"/>
                                  <w:marBottom w:val="0"/>
                                  <w:divBdr>
                                    <w:top w:val="none" w:sz="0" w:space="0" w:color="auto"/>
                                    <w:left w:val="none" w:sz="0" w:space="0" w:color="auto"/>
                                    <w:bottom w:val="none" w:sz="0" w:space="0" w:color="auto"/>
                                    <w:right w:val="none" w:sz="0" w:space="0" w:color="auto"/>
                                  </w:divBdr>
                                  <w:divsChild>
                                    <w:div w:id="1517118382">
                                      <w:marLeft w:val="0"/>
                                      <w:marRight w:val="0"/>
                                      <w:marTop w:val="0"/>
                                      <w:marBottom w:val="0"/>
                                      <w:divBdr>
                                        <w:top w:val="none" w:sz="0" w:space="0" w:color="auto"/>
                                        <w:left w:val="none" w:sz="0" w:space="0" w:color="auto"/>
                                        <w:bottom w:val="none" w:sz="0" w:space="0" w:color="auto"/>
                                        <w:right w:val="none" w:sz="0" w:space="0" w:color="auto"/>
                                      </w:divBdr>
                                      <w:divsChild>
                                        <w:div w:id="1644188460">
                                          <w:marLeft w:val="0"/>
                                          <w:marRight w:val="0"/>
                                          <w:marTop w:val="0"/>
                                          <w:marBottom w:val="0"/>
                                          <w:divBdr>
                                            <w:top w:val="none" w:sz="0" w:space="0" w:color="auto"/>
                                            <w:left w:val="none" w:sz="0" w:space="0" w:color="auto"/>
                                            <w:bottom w:val="none" w:sz="0" w:space="0" w:color="auto"/>
                                            <w:right w:val="none" w:sz="0" w:space="0" w:color="auto"/>
                                          </w:divBdr>
                                          <w:divsChild>
                                            <w:div w:id="1371413535">
                                              <w:marLeft w:val="0"/>
                                              <w:marRight w:val="0"/>
                                              <w:marTop w:val="0"/>
                                              <w:marBottom w:val="0"/>
                                              <w:divBdr>
                                                <w:top w:val="none" w:sz="0" w:space="0" w:color="auto"/>
                                                <w:left w:val="none" w:sz="0" w:space="0" w:color="auto"/>
                                                <w:bottom w:val="none" w:sz="0" w:space="0" w:color="auto"/>
                                                <w:right w:val="none" w:sz="0" w:space="0" w:color="auto"/>
                                              </w:divBdr>
                                              <w:divsChild>
                                                <w:div w:id="27529568">
                                                  <w:marLeft w:val="0"/>
                                                  <w:marRight w:val="0"/>
                                                  <w:marTop w:val="0"/>
                                                  <w:marBottom w:val="0"/>
                                                  <w:divBdr>
                                                    <w:top w:val="none" w:sz="0" w:space="0" w:color="auto"/>
                                                    <w:left w:val="none" w:sz="0" w:space="0" w:color="auto"/>
                                                    <w:bottom w:val="single" w:sz="6" w:space="0" w:color="DADCE0"/>
                                                    <w:right w:val="none" w:sz="0" w:space="0" w:color="auto"/>
                                                  </w:divBdr>
                                                  <w:divsChild>
                                                    <w:div w:id="1724792239">
                                                      <w:marLeft w:val="0"/>
                                                      <w:marRight w:val="0"/>
                                                      <w:marTop w:val="0"/>
                                                      <w:marBottom w:val="0"/>
                                                      <w:divBdr>
                                                        <w:top w:val="none" w:sz="0" w:space="0" w:color="auto"/>
                                                        <w:left w:val="none" w:sz="0" w:space="0" w:color="auto"/>
                                                        <w:bottom w:val="none" w:sz="0" w:space="0" w:color="auto"/>
                                                        <w:right w:val="none" w:sz="0" w:space="0" w:color="auto"/>
                                                      </w:divBdr>
                                                      <w:divsChild>
                                                        <w:div w:id="1877766265">
                                                          <w:marLeft w:val="0"/>
                                                          <w:marRight w:val="0"/>
                                                          <w:marTop w:val="0"/>
                                                          <w:marBottom w:val="0"/>
                                                          <w:divBdr>
                                                            <w:top w:val="none" w:sz="0" w:space="0" w:color="auto"/>
                                                            <w:left w:val="none" w:sz="0" w:space="0" w:color="auto"/>
                                                            <w:bottom w:val="none" w:sz="0" w:space="0" w:color="auto"/>
                                                            <w:right w:val="none" w:sz="0" w:space="0" w:color="auto"/>
                                                          </w:divBdr>
                                                        </w:div>
                                                        <w:div w:id="21113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6348">
                                                  <w:marLeft w:val="0"/>
                                                  <w:marRight w:val="0"/>
                                                  <w:marTop w:val="0"/>
                                                  <w:marBottom w:val="0"/>
                                                  <w:divBdr>
                                                    <w:top w:val="none" w:sz="0" w:space="0" w:color="auto"/>
                                                    <w:left w:val="none" w:sz="0" w:space="0" w:color="auto"/>
                                                    <w:bottom w:val="single" w:sz="6" w:space="0" w:color="DADCE0"/>
                                                    <w:right w:val="none" w:sz="0" w:space="0" w:color="auto"/>
                                                  </w:divBdr>
                                                  <w:divsChild>
                                                    <w:div w:id="385296630">
                                                      <w:marLeft w:val="0"/>
                                                      <w:marRight w:val="0"/>
                                                      <w:marTop w:val="0"/>
                                                      <w:marBottom w:val="0"/>
                                                      <w:divBdr>
                                                        <w:top w:val="none" w:sz="0" w:space="0" w:color="auto"/>
                                                        <w:left w:val="none" w:sz="0" w:space="0" w:color="auto"/>
                                                        <w:bottom w:val="none" w:sz="0" w:space="0" w:color="auto"/>
                                                        <w:right w:val="none" w:sz="0" w:space="0" w:color="auto"/>
                                                      </w:divBdr>
                                                      <w:divsChild>
                                                        <w:div w:id="257566982">
                                                          <w:marLeft w:val="0"/>
                                                          <w:marRight w:val="0"/>
                                                          <w:marTop w:val="0"/>
                                                          <w:marBottom w:val="0"/>
                                                          <w:divBdr>
                                                            <w:top w:val="none" w:sz="0" w:space="0" w:color="auto"/>
                                                            <w:left w:val="none" w:sz="0" w:space="0" w:color="auto"/>
                                                            <w:bottom w:val="none" w:sz="0" w:space="0" w:color="auto"/>
                                                            <w:right w:val="none" w:sz="0" w:space="0" w:color="auto"/>
                                                          </w:divBdr>
                                                        </w:div>
                                                        <w:div w:id="1777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2655">
                                                  <w:marLeft w:val="0"/>
                                                  <w:marRight w:val="0"/>
                                                  <w:marTop w:val="0"/>
                                                  <w:marBottom w:val="0"/>
                                                  <w:divBdr>
                                                    <w:top w:val="none" w:sz="0" w:space="0" w:color="auto"/>
                                                    <w:left w:val="none" w:sz="0" w:space="0" w:color="auto"/>
                                                    <w:bottom w:val="none" w:sz="0" w:space="0" w:color="auto"/>
                                                    <w:right w:val="none" w:sz="0" w:space="0" w:color="auto"/>
                                                  </w:divBdr>
                                                  <w:divsChild>
                                                    <w:div w:id="1009942217">
                                                      <w:marLeft w:val="0"/>
                                                      <w:marRight w:val="0"/>
                                                      <w:marTop w:val="0"/>
                                                      <w:marBottom w:val="0"/>
                                                      <w:divBdr>
                                                        <w:top w:val="none" w:sz="0" w:space="0" w:color="auto"/>
                                                        <w:left w:val="none" w:sz="0" w:space="0" w:color="auto"/>
                                                        <w:bottom w:val="none" w:sz="0" w:space="0" w:color="auto"/>
                                                        <w:right w:val="none" w:sz="0" w:space="0" w:color="auto"/>
                                                      </w:divBdr>
                                                      <w:divsChild>
                                                        <w:div w:id="1009135696">
                                                          <w:marLeft w:val="0"/>
                                                          <w:marRight w:val="0"/>
                                                          <w:marTop w:val="0"/>
                                                          <w:marBottom w:val="0"/>
                                                          <w:divBdr>
                                                            <w:top w:val="none" w:sz="0" w:space="0" w:color="auto"/>
                                                            <w:left w:val="none" w:sz="0" w:space="0" w:color="auto"/>
                                                            <w:bottom w:val="none" w:sz="0" w:space="0" w:color="auto"/>
                                                            <w:right w:val="none" w:sz="0" w:space="0" w:color="auto"/>
                                                          </w:divBdr>
                                                        </w:div>
                                                        <w:div w:id="20455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2263">
                                                  <w:marLeft w:val="0"/>
                                                  <w:marRight w:val="0"/>
                                                  <w:marTop w:val="0"/>
                                                  <w:marBottom w:val="0"/>
                                                  <w:divBdr>
                                                    <w:top w:val="none" w:sz="0" w:space="0" w:color="auto"/>
                                                    <w:left w:val="none" w:sz="0" w:space="0" w:color="auto"/>
                                                    <w:bottom w:val="none" w:sz="0" w:space="0" w:color="auto"/>
                                                    <w:right w:val="none" w:sz="0" w:space="0" w:color="auto"/>
                                                  </w:divBdr>
                                                  <w:divsChild>
                                                    <w:div w:id="594437722">
                                                      <w:marLeft w:val="0"/>
                                                      <w:marRight w:val="0"/>
                                                      <w:marTop w:val="0"/>
                                                      <w:marBottom w:val="0"/>
                                                      <w:divBdr>
                                                        <w:top w:val="none" w:sz="0" w:space="0" w:color="auto"/>
                                                        <w:left w:val="none" w:sz="0" w:space="0" w:color="auto"/>
                                                        <w:bottom w:val="none" w:sz="0" w:space="0" w:color="auto"/>
                                                        <w:right w:val="none" w:sz="0" w:space="0" w:color="auto"/>
                                                      </w:divBdr>
                                                      <w:divsChild>
                                                        <w:div w:id="1872692432">
                                                          <w:marLeft w:val="0"/>
                                                          <w:marRight w:val="0"/>
                                                          <w:marTop w:val="0"/>
                                                          <w:marBottom w:val="0"/>
                                                          <w:divBdr>
                                                            <w:top w:val="none" w:sz="0" w:space="0" w:color="auto"/>
                                                            <w:left w:val="none" w:sz="0" w:space="0" w:color="auto"/>
                                                            <w:bottom w:val="none" w:sz="0" w:space="0" w:color="auto"/>
                                                            <w:right w:val="none" w:sz="0" w:space="0" w:color="auto"/>
                                                          </w:divBdr>
                                                          <w:divsChild>
                                                            <w:div w:id="5239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911170">
      <w:bodyDiv w:val="1"/>
      <w:marLeft w:val="0"/>
      <w:marRight w:val="0"/>
      <w:marTop w:val="0"/>
      <w:marBottom w:val="0"/>
      <w:divBdr>
        <w:top w:val="none" w:sz="0" w:space="0" w:color="auto"/>
        <w:left w:val="none" w:sz="0" w:space="0" w:color="auto"/>
        <w:bottom w:val="none" w:sz="0" w:space="0" w:color="auto"/>
        <w:right w:val="none" w:sz="0" w:space="0" w:color="auto"/>
      </w:divBdr>
      <w:divsChild>
        <w:div w:id="368458569">
          <w:marLeft w:val="0"/>
          <w:marRight w:val="0"/>
          <w:marTop w:val="0"/>
          <w:marBottom w:val="0"/>
          <w:divBdr>
            <w:top w:val="none" w:sz="0" w:space="0" w:color="auto"/>
            <w:left w:val="none" w:sz="0" w:space="0" w:color="auto"/>
            <w:bottom w:val="none" w:sz="0" w:space="0" w:color="auto"/>
            <w:right w:val="none" w:sz="0" w:space="0" w:color="auto"/>
          </w:divBdr>
          <w:divsChild>
            <w:div w:id="621962901">
              <w:marLeft w:val="0"/>
              <w:marRight w:val="0"/>
              <w:marTop w:val="0"/>
              <w:marBottom w:val="0"/>
              <w:divBdr>
                <w:top w:val="none" w:sz="0" w:space="0" w:color="auto"/>
                <w:left w:val="none" w:sz="0" w:space="0" w:color="auto"/>
                <w:bottom w:val="none" w:sz="0" w:space="0" w:color="auto"/>
                <w:right w:val="none" w:sz="0" w:space="0" w:color="auto"/>
              </w:divBdr>
              <w:divsChild>
                <w:div w:id="2073847492">
                  <w:marLeft w:val="0"/>
                  <w:marRight w:val="0"/>
                  <w:marTop w:val="0"/>
                  <w:marBottom w:val="0"/>
                  <w:divBdr>
                    <w:top w:val="none" w:sz="0" w:space="0" w:color="auto"/>
                    <w:left w:val="none" w:sz="0" w:space="0" w:color="auto"/>
                    <w:bottom w:val="none" w:sz="0" w:space="0" w:color="auto"/>
                    <w:right w:val="none" w:sz="0" w:space="0" w:color="auto"/>
                  </w:divBdr>
                  <w:divsChild>
                    <w:div w:id="1577476146">
                      <w:marLeft w:val="0"/>
                      <w:marRight w:val="0"/>
                      <w:marTop w:val="0"/>
                      <w:marBottom w:val="0"/>
                      <w:divBdr>
                        <w:top w:val="none" w:sz="0" w:space="0" w:color="auto"/>
                        <w:left w:val="none" w:sz="0" w:space="0" w:color="auto"/>
                        <w:bottom w:val="none" w:sz="0" w:space="0" w:color="auto"/>
                        <w:right w:val="none" w:sz="0" w:space="0" w:color="auto"/>
                      </w:divBdr>
                      <w:divsChild>
                        <w:div w:id="1613436605">
                          <w:marLeft w:val="0"/>
                          <w:marRight w:val="0"/>
                          <w:marTop w:val="0"/>
                          <w:marBottom w:val="0"/>
                          <w:divBdr>
                            <w:top w:val="none" w:sz="0" w:space="0" w:color="auto"/>
                            <w:left w:val="none" w:sz="0" w:space="0" w:color="auto"/>
                            <w:bottom w:val="none" w:sz="0" w:space="0" w:color="auto"/>
                            <w:right w:val="none" w:sz="0" w:space="0" w:color="auto"/>
                          </w:divBdr>
                          <w:divsChild>
                            <w:div w:id="1078866937">
                              <w:marLeft w:val="0"/>
                              <w:marRight w:val="0"/>
                              <w:marTop w:val="0"/>
                              <w:marBottom w:val="0"/>
                              <w:divBdr>
                                <w:top w:val="none" w:sz="0" w:space="0" w:color="auto"/>
                                <w:left w:val="none" w:sz="0" w:space="0" w:color="auto"/>
                                <w:bottom w:val="none" w:sz="0" w:space="0" w:color="auto"/>
                                <w:right w:val="none" w:sz="0" w:space="0" w:color="auto"/>
                              </w:divBdr>
                              <w:divsChild>
                                <w:div w:id="1640257821">
                                  <w:marLeft w:val="0"/>
                                  <w:marRight w:val="0"/>
                                  <w:marTop w:val="0"/>
                                  <w:marBottom w:val="0"/>
                                  <w:divBdr>
                                    <w:top w:val="none" w:sz="0" w:space="0" w:color="auto"/>
                                    <w:left w:val="none" w:sz="0" w:space="0" w:color="auto"/>
                                    <w:bottom w:val="none" w:sz="0" w:space="0" w:color="auto"/>
                                    <w:right w:val="none" w:sz="0" w:space="0" w:color="auto"/>
                                  </w:divBdr>
                                  <w:divsChild>
                                    <w:div w:id="1003122531">
                                      <w:marLeft w:val="0"/>
                                      <w:marRight w:val="0"/>
                                      <w:marTop w:val="0"/>
                                      <w:marBottom w:val="0"/>
                                      <w:divBdr>
                                        <w:top w:val="none" w:sz="0" w:space="0" w:color="auto"/>
                                        <w:left w:val="none" w:sz="0" w:space="0" w:color="auto"/>
                                        <w:bottom w:val="none" w:sz="0" w:space="0" w:color="auto"/>
                                        <w:right w:val="none" w:sz="0" w:space="0" w:color="auto"/>
                                      </w:divBdr>
                                      <w:divsChild>
                                        <w:div w:id="1313024965">
                                          <w:marLeft w:val="0"/>
                                          <w:marRight w:val="0"/>
                                          <w:marTop w:val="0"/>
                                          <w:marBottom w:val="0"/>
                                          <w:divBdr>
                                            <w:top w:val="none" w:sz="0" w:space="0" w:color="auto"/>
                                            <w:left w:val="none" w:sz="0" w:space="0" w:color="auto"/>
                                            <w:bottom w:val="none" w:sz="0" w:space="0" w:color="auto"/>
                                            <w:right w:val="none" w:sz="0" w:space="0" w:color="auto"/>
                                          </w:divBdr>
                                          <w:divsChild>
                                            <w:div w:id="108621213">
                                              <w:marLeft w:val="0"/>
                                              <w:marRight w:val="0"/>
                                              <w:marTop w:val="0"/>
                                              <w:marBottom w:val="0"/>
                                              <w:divBdr>
                                                <w:top w:val="none" w:sz="0" w:space="0" w:color="auto"/>
                                                <w:left w:val="none" w:sz="0" w:space="0" w:color="auto"/>
                                                <w:bottom w:val="none" w:sz="0" w:space="0" w:color="auto"/>
                                                <w:right w:val="none" w:sz="0" w:space="0" w:color="auto"/>
                                              </w:divBdr>
                                              <w:divsChild>
                                                <w:div w:id="348218330">
                                                  <w:marLeft w:val="0"/>
                                                  <w:marRight w:val="0"/>
                                                  <w:marTop w:val="0"/>
                                                  <w:marBottom w:val="0"/>
                                                  <w:divBdr>
                                                    <w:top w:val="none" w:sz="0" w:space="0" w:color="auto"/>
                                                    <w:left w:val="none" w:sz="0" w:space="0" w:color="auto"/>
                                                    <w:bottom w:val="single" w:sz="6" w:space="0" w:color="DADCE0"/>
                                                    <w:right w:val="none" w:sz="0" w:space="0" w:color="auto"/>
                                                  </w:divBdr>
                                                  <w:divsChild>
                                                    <w:div w:id="880673225">
                                                      <w:marLeft w:val="0"/>
                                                      <w:marRight w:val="0"/>
                                                      <w:marTop w:val="0"/>
                                                      <w:marBottom w:val="0"/>
                                                      <w:divBdr>
                                                        <w:top w:val="none" w:sz="0" w:space="0" w:color="auto"/>
                                                        <w:left w:val="none" w:sz="0" w:space="0" w:color="auto"/>
                                                        <w:bottom w:val="none" w:sz="0" w:space="0" w:color="auto"/>
                                                        <w:right w:val="none" w:sz="0" w:space="0" w:color="auto"/>
                                                      </w:divBdr>
                                                      <w:divsChild>
                                                        <w:div w:id="884606508">
                                                          <w:marLeft w:val="0"/>
                                                          <w:marRight w:val="0"/>
                                                          <w:marTop w:val="0"/>
                                                          <w:marBottom w:val="0"/>
                                                          <w:divBdr>
                                                            <w:top w:val="none" w:sz="0" w:space="0" w:color="auto"/>
                                                            <w:left w:val="none" w:sz="0" w:space="0" w:color="auto"/>
                                                            <w:bottom w:val="none" w:sz="0" w:space="0" w:color="auto"/>
                                                            <w:right w:val="none" w:sz="0" w:space="0" w:color="auto"/>
                                                          </w:divBdr>
                                                        </w:div>
                                                        <w:div w:id="10976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3062">
                                                  <w:marLeft w:val="0"/>
                                                  <w:marRight w:val="0"/>
                                                  <w:marTop w:val="0"/>
                                                  <w:marBottom w:val="0"/>
                                                  <w:divBdr>
                                                    <w:top w:val="none" w:sz="0" w:space="0" w:color="auto"/>
                                                    <w:left w:val="none" w:sz="0" w:space="0" w:color="auto"/>
                                                    <w:bottom w:val="single" w:sz="6" w:space="0" w:color="DADCE0"/>
                                                    <w:right w:val="none" w:sz="0" w:space="0" w:color="auto"/>
                                                  </w:divBdr>
                                                  <w:divsChild>
                                                    <w:div w:id="58867753">
                                                      <w:marLeft w:val="0"/>
                                                      <w:marRight w:val="0"/>
                                                      <w:marTop w:val="0"/>
                                                      <w:marBottom w:val="0"/>
                                                      <w:divBdr>
                                                        <w:top w:val="none" w:sz="0" w:space="0" w:color="auto"/>
                                                        <w:left w:val="none" w:sz="0" w:space="0" w:color="auto"/>
                                                        <w:bottom w:val="none" w:sz="0" w:space="0" w:color="auto"/>
                                                        <w:right w:val="none" w:sz="0" w:space="0" w:color="auto"/>
                                                      </w:divBdr>
                                                      <w:divsChild>
                                                        <w:div w:id="1038701911">
                                                          <w:marLeft w:val="0"/>
                                                          <w:marRight w:val="0"/>
                                                          <w:marTop w:val="0"/>
                                                          <w:marBottom w:val="0"/>
                                                          <w:divBdr>
                                                            <w:top w:val="none" w:sz="0" w:space="0" w:color="auto"/>
                                                            <w:left w:val="none" w:sz="0" w:space="0" w:color="auto"/>
                                                            <w:bottom w:val="none" w:sz="0" w:space="0" w:color="auto"/>
                                                            <w:right w:val="none" w:sz="0" w:space="0" w:color="auto"/>
                                                          </w:divBdr>
                                                        </w:div>
                                                        <w:div w:id="21329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2588">
                                                  <w:marLeft w:val="0"/>
                                                  <w:marRight w:val="0"/>
                                                  <w:marTop w:val="0"/>
                                                  <w:marBottom w:val="0"/>
                                                  <w:divBdr>
                                                    <w:top w:val="none" w:sz="0" w:space="0" w:color="auto"/>
                                                    <w:left w:val="none" w:sz="0" w:space="0" w:color="auto"/>
                                                    <w:bottom w:val="none" w:sz="0" w:space="0" w:color="auto"/>
                                                    <w:right w:val="none" w:sz="0" w:space="0" w:color="auto"/>
                                                  </w:divBdr>
                                                  <w:divsChild>
                                                    <w:div w:id="1709572429">
                                                      <w:marLeft w:val="0"/>
                                                      <w:marRight w:val="0"/>
                                                      <w:marTop w:val="0"/>
                                                      <w:marBottom w:val="0"/>
                                                      <w:divBdr>
                                                        <w:top w:val="none" w:sz="0" w:space="0" w:color="auto"/>
                                                        <w:left w:val="none" w:sz="0" w:space="0" w:color="auto"/>
                                                        <w:bottom w:val="none" w:sz="0" w:space="0" w:color="auto"/>
                                                        <w:right w:val="none" w:sz="0" w:space="0" w:color="auto"/>
                                                      </w:divBdr>
                                                      <w:divsChild>
                                                        <w:div w:id="1504277848">
                                                          <w:marLeft w:val="0"/>
                                                          <w:marRight w:val="0"/>
                                                          <w:marTop w:val="0"/>
                                                          <w:marBottom w:val="0"/>
                                                          <w:divBdr>
                                                            <w:top w:val="none" w:sz="0" w:space="0" w:color="auto"/>
                                                            <w:left w:val="none" w:sz="0" w:space="0" w:color="auto"/>
                                                            <w:bottom w:val="none" w:sz="0" w:space="0" w:color="auto"/>
                                                            <w:right w:val="none" w:sz="0" w:space="0" w:color="auto"/>
                                                          </w:divBdr>
                                                        </w:div>
                                                        <w:div w:id="17106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7489">
                                                  <w:marLeft w:val="0"/>
                                                  <w:marRight w:val="0"/>
                                                  <w:marTop w:val="0"/>
                                                  <w:marBottom w:val="0"/>
                                                  <w:divBdr>
                                                    <w:top w:val="none" w:sz="0" w:space="0" w:color="auto"/>
                                                    <w:left w:val="none" w:sz="0" w:space="0" w:color="auto"/>
                                                    <w:bottom w:val="none" w:sz="0" w:space="0" w:color="auto"/>
                                                    <w:right w:val="none" w:sz="0" w:space="0" w:color="auto"/>
                                                  </w:divBdr>
                                                  <w:divsChild>
                                                    <w:div w:id="1709908584">
                                                      <w:marLeft w:val="0"/>
                                                      <w:marRight w:val="0"/>
                                                      <w:marTop w:val="0"/>
                                                      <w:marBottom w:val="0"/>
                                                      <w:divBdr>
                                                        <w:top w:val="none" w:sz="0" w:space="0" w:color="auto"/>
                                                        <w:left w:val="none" w:sz="0" w:space="0" w:color="auto"/>
                                                        <w:bottom w:val="none" w:sz="0" w:space="0" w:color="auto"/>
                                                        <w:right w:val="none" w:sz="0" w:space="0" w:color="auto"/>
                                                      </w:divBdr>
                                                      <w:divsChild>
                                                        <w:div w:id="91240945">
                                                          <w:marLeft w:val="0"/>
                                                          <w:marRight w:val="0"/>
                                                          <w:marTop w:val="0"/>
                                                          <w:marBottom w:val="0"/>
                                                          <w:divBdr>
                                                            <w:top w:val="none" w:sz="0" w:space="0" w:color="auto"/>
                                                            <w:left w:val="none" w:sz="0" w:space="0" w:color="auto"/>
                                                            <w:bottom w:val="none" w:sz="0" w:space="0" w:color="auto"/>
                                                            <w:right w:val="none" w:sz="0" w:space="0" w:color="auto"/>
                                                          </w:divBdr>
                                                          <w:divsChild>
                                                            <w:div w:id="1742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anpo07.html" TargetMode="External"/><Relationship Id="rId13" Type="http://schemas.openxmlformats.org/officeDocument/2006/relationships/hyperlink" Target="http://www.meti.go.jp/policy/anpo/law_document/minashi/meikakukanitsui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ti.go.jp/policy/anpo/law_document/minashi/en_daigaku_bessh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i.go.jp/policy/anpo/law_document/minashi/jp_daigaku_bessh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i.go.jp/policy/anpo/law_document/minashi/en_daigaku_.pdf" TargetMode="External"/><Relationship Id="rId4" Type="http://schemas.openxmlformats.org/officeDocument/2006/relationships/settings" Target="settings.xml"/><Relationship Id="rId9" Type="http://schemas.openxmlformats.org/officeDocument/2006/relationships/hyperlink" Target="http://www.meti.go.jp/policy/anpo/law_document/minashi/jp_daigaku.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5F078-FA86-4A48-A7D4-95797271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中渕 和義</dc:creator>
  <cp:keywords/>
  <dc:description/>
  <cp:lastModifiedBy>Naoko Seiji</cp:lastModifiedBy>
  <cp:revision>3</cp:revision>
  <dcterms:created xsi:type="dcterms:W3CDTF">2025-11-18T03:05:00Z</dcterms:created>
  <dcterms:modified xsi:type="dcterms:W3CDTF">2025-11-18T03:09:00Z</dcterms:modified>
</cp:coreProperties>
</file>